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B286" w14:textId="77777777" w:rsidR="001F4652" w:rsidRPr="00847343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343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COMUNICADO</w:t>
      </w:r>
    </w:p>
    <w:p w14:paraId="424DB5AA" w14:textId="40C04757" w:rsidR="001F4652" w:rsidRPr="00847343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343">
        <w:rPr>
          <w:rFonts w:ascii="Times New Roman" w:hAnsi="Times New Roman" w:cs="Times New Roman"/>
          <w:b/>
          <w:bCs/>
          <w:sz w:val="24"/>
          <w:szCs w:val="24"/>
          <w:u w:val="single"/>
        </w:rPr>
        <w:t>FECHAMENTO CCT 202</w:t>
      </w:r>
      <w:r w:rsidR="00E77E7E" w:rsidRPr="0084734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8473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ASSEIO E CONSERVAÇÃO</w:t>
      </w:r>
    </w:p>
    <w:p w14:paraId="2B7DB005" w14:textId="4C63C718" w:rsidR="00847343" w:rsidRPr="00847343" w:rsidRDefault="00847343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343">
        <w:rPr>
          <w:rFonts w:ascii="Times New Roman" w:hAnsi="Times New Roman" w:cs="Times New Roman"/>
          <w:b/>
          <w:bCs/>
          <w:sz w:val="24"/>
          <w:szCs w:val="24"/>
          <w:u w:val="single"/>
        </w:rPr>
        <w:t>São José e Rio do Sul</w:t>
      </w:r>
    </w:p>
    <w:p w14:paraId="239565C5" w14:textId="77777777" w:rsidR="001F4652" w:rsidRPr="00847343" w:rsidRDefault="001F4652" w:rsidP="00BF6E86">
      <w:pPr>
        <w:spacing w:before="240" w:after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6DFD13" w14:textId="77777777" w:rsidR="001F4652" w:rsidRPr="00847343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47343">
        <w:rPr>
          <w:rFonts w:ascii="Times New Roman" w:hAnsi="Times New Roman" w:cs="Times New Roman"/>
          <w:sz w:val="24"/>
          <w:szCs w:val="24"/>
        </w:rPr>
        <w:t>Prezados Associados ao SEAC/SC:</w:t>
      </w:r>
    </w:p>
    <w:p w14:paraId="4E4AC042" w14:textId="6D6E9921" w:rsidR="00320267" w:rsidRPr="00847343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47343">
        <w:rPr>
          <w:rFonts w:ascii="Times New Roman" w:hAnsi="Times New Roman" w:cs="Times New Roman"/>
          <w:sz w:val="24"/>
          <w:szCs w:val="24"/>
        </w:rPr>
        <w:t>Informamos que foi f</w:t>
      </w:r>
      <w:r w:rsidR="00E77E7E" w:rsidRPr="00847343">
        <w:rPr>
          <w:rFonts w:ascii="Times New Roman" w:hAnsi="Times New Roman" w:cs="Times New Roman"/>
          <w:sz w:val="24"/>
          <w:szCs w:val="24"/>
        </w:rPr>
        <w:t xml:space="preserve">echada </w:t>
      </w:r>
      <w:r w:rsidRPr="00847343">
        <w:rPr>
          <w:rFonts w:ascii="Times New Roman" w:hAnsi="Times New Roman" w:cs="Times New Roman"/>
          <w:sz w:val="24"/>
          <w:szCs w:val="24"/>
        </w:rPr>
        <w:t xml:space="preserve">a </w:t>
      </w:r>
      <w:r w:rsidRPr="00847343">
        <w:rPr>
          <w:rFonts w:ascii="Times New Roman" w:hAnsi="Times New Roman" w:cs="Times New Roman"/>
          <w:b/>
          <w:bCs/>
          <w:sz w:val="24"/>
          <w:szCs w:val="24"/>
        </w:rPr>
        <w:t>Convenção Coletiva de Trabalho 202</w:t>
      </w:r>
      <w:r w:rsidR="00E77E7E" w:rsidRPr="008473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47343">
        <w:rPr>
          <w:rFonts w:ascii="Times New Roman" w:hAnsi="Times New Roman" w:cs="Times New Roman"/>
          <w:sz w:val="24"/>
          <w:szCs w:val="24"/>
        </w:rPr>
        <w:t>, com vigência de 1º de janeiro de 202</w:t>
      </w:r>
      <w:r w:rsidR="00E77E7E" w:rsidRPr="00847343">
        <w:rPr>
          <w:rFonts w:ascii="Times New Roman" w:hAnsi="Times New Roman" w:cs="Times New Roman"/>
          <w:sz w:val="24"/>
          <w:szCs w:val="24"/>
        </w:rPr>
        <w:t>3</w:t>
      </w:r>
      <w:r w:rsidRPr="00847343">
        <w:rPr>
          <w:rFonts w:ascii="Times New Roman" w:hAnsi="Times New Roman" w:cs="Times New Roman"/>
          <w:sz w:val="24"/>
          <w:szCs w:val="24"/>
        </w:rPr>
        <w:t xml:space="preserve"> a 31 de dezembro de 202</w:t>
      </w:r>
      <w:r w:rsidR="00E77E7E" w:rsidRPr="00847343">
        <w:rPr>
          <w:rFonts w:ascii="Times New Roman" w:hAnsi="Times New Roman" w:cs="Times New Roman"/>
          <w:sz w:val="24"/>
          <w:szCs w:val="24"/>
        </w:rPr>
        <w:t>3</w:t>
      </w:r>
      <w:r w:rsidRPr="00847343">
        <w:rPr>
          <w:rFonts w:ascii="Times New Roman" w:hAnsi="Times New Roman" w:cs="Times New Roman"/>
          <w:sz w:val="24"/>
          <w:szCs w:val="24"/>
        </w:rPr>
        <w:t xml:space="preserve"> para as regiões abrangidas pelos </w:t>
      </w:r>
      <w:r w:rsidRPr="00847343">
        <w:rPr>
          <w:rFonts w:ascii="Times New Roman" w:hAnsi="Times New Roman" w:cs="Times New Roman"/>
          <w:b/>
          <w:bCs/>
          <w:sz w:val="24"/>
          <w:szCs w:val="24"/>
        </w:rPr>
        <w:t>Sindicatos de</w:t>
      </w:r>
      <w:r w:rsidR="00320267" w:rsidRPr="00847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343" w:rsidRPr="00847343">
        <w:rPr>
          <w:rFonts w:ascii="Times New Roman" w:hAnsi="Times New Roman" w:cs="Times New Roman"/>
          <w:b/>
          <w:bCs/>
          <w:sz w:val="24"/>
          <w:szCs w:val="24"/>
        </w:rPr>
        <w:t>São José e Rio do Sul</w:t>
      </w:r>
      <w:r w:rsidR="00320267" w:rsidRPr="00847343">
        <w:rPr>
          <w:rFonts w:ascii="Times New Roman" w:hAnsi="Times New Roman" w:cs="Times New Roman"/>
          <w:sz w:val="24"/>
          <w:szCs w:val="24"/>
        </w:rPr>
        <w:t>.</w:t>
      </w:r>
    </w:p>
    <w:p w14:paraId="70F3F951" w14:textId="449C7201" w:rsidR="001F4652" w:rsidRPr="002D4A6F" w:rsidRDefault="00E77E7E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 xml:space="preserve">Segue a minuta da CCT, ainda pendente de registro. </w:t>
      </w:r>
      <w:r w:rsidR="001F4652" w:rsidRPr="002D4A6F">
        <w:rPr>
          <w:rFonts w:ascii="Times New Roman" w:hAnsi="Times New Roman" w:cs="Times New Roman"/>
          <w:sz w:val="24"/>
          <w:szCs w:val="24"/>
        </w:rPr>
        <w:t>Tão logo</w:t>
      </w:r>
      <w:r w:rsidR="00320267" w:rsidRPr="002D4A6F">
        <w:rPr>
          <w:rFonts w:ascii="Times New Roman" w:hAnsi="Times New Roman" w:cs="Times New Roman"/>
          <w:sz w:val="24"/>
          <w:szCs w:val="24"/>
        </w:rPr>
        <w:t xml:space="preserve"> a CCT</w:t>
      </w:r>
      <w:r w:rsidR="001F4652" w:rsidRPr="002D4A6F">
        <w:rPr>
          <w:rFonts w:ascii="Times New Roman" w:hAnsi="Times New Roman" w:cs="Times New Roman"/>
          <w:sz w:val="24"/>
          <w:szCs w:val="24"/>
        </w:rPr>
        <w:t xml:space="preserve"> seja homologada, divulgaremos o documento na íntegra.</w:t>
      </w:r>
    </w:p>
    <w:p w14:paraId="5AB07E67" w14:textId="059285F2" w:rsidR="001F4652" w:rsidRPr="002D4A6F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>Em relação à CCT 202</w:t>
      </w:r>
      <w:r w:rsidR="00E77E7E" w:rsidRPr="002D4A6F">
        <w:rPr>
          <w:rFonts w:ascii="Times New Roman" w:hAnsi="Times New Roman" w:cs="Times New Roman"/>
          <w:sz w:val="24"/>
          <w:szCs w:val="24"/>
        </w:rPr>
        <w:t>2</w:t>
      </w:r>
      <w:r w:rsidRPr="002D4A6F">
        <w:rPr>
          <w:rFonts w:ascii="Times New Roman" w:hAnsi="Times New Roman" w:cs="Times New Roman"/>
          <w:sz w:val="24"/>
          <w:szCs w:val="24"/>
        </w:rPr>
        <w:t>, ocorreram as seguintes alterações:</w:t>
      </w:r>
    </w:p>
    <w:p w14:paraId="3FEE1780" w14:textId="38D48FAC" w:rsidR="001F4652" w:rsidRPr="002D4A6F" w:rsidRDefault="001F4652" w:rsidP="00320267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 xml:space="preserve">Alteração da cláusula </w:t>
      </w:r>
      <w:r w:rsidR="00426275" w:rsidRPr="002D4A6F">
        <w:rPr>
          <w:rFonts w:ascii="Times New Roman" w:hAnsi="Times New Roman" w:cs="Times New Roman"/>
          <w:sz w:val="24"/>
          <w:szCs w:val="24"/>
        </w:rPr>
        <w:t>3ª</w:t>
      </w:r>
      <w:r w:rsidRPr="002D4A6F">
        <w:rPr>
          <w:rFonts w:ascii="Times New Roman" w:hAnsi="Times New Roman" w:cs="Times New Roman"/>
          <w:sz w:val="24"/>
          <w:szCs w:val="24"/>
        </w:rPr>
        <w:t xml:space="preserve"> (Piso salarial), para adequar os valores ao reajuste</w:t>
      </w:r>
      <w:r w:rsidR="00320267" w:rsidRPr="002D4A6F">
        <w:rPr>
          <w:rFonts w:ascii="Times New Roman" w:hAnsi="Times New Roman" w:cs="Times New Roman"/>
          <w:sz w:val="24"/>
          <w:szCs w:val="24"/>
        </w:rPr>
        <w:t xml:space="preserve"> de 8,</w:t>
      </w:r>
      <w:r w:rsidR="00E77E7E" w:rsidRPr="002D4A6F">
        <w:rPr>
          <w:rFonts w:ascii="Times New Roman" w:hAnsi="Times New Roman" w:cs="Times New Roman"/>
          <w:sz w:val="24"/>
          <w:szCs w:val="24"/>
        </w:rPr>
        <w:t>93</w:t>
      </w:r>
      <w:r w:rsidR="00320267" w:rsidRPr="002D4A6F">
        <w:rPr>
          <w:rFonts w:ascii="Times New Roman" w:hAnsi="Times New Roman" w:cs="Times New Roman"/>
          <w:sz w:val="24"/>
          <w:szCs w:val="24"/>
        </w:rPr>
        <w:t>%</w:t>
      </w:r>
      <w:r w:rsidRPr="002D4A6F">
        <w:rPr>
          <w:rFonts w:ascii="Times New Roman" w:hAnsi="Times New Roman" w:cs="Times New Roman"/>
          <w:sz w:val="24"/>
          <w:szCs w:val="24"/>
        </w:rPr>
        <w:t xml:space="preserve"> </w:t>
      </w:r>
      <w:r w:rsidR="00320267" w:rsidRPr="002D4A6F">
        <w:rPr>
          <w:rFonts w:ascii="Times New Roman" w:hAnsi="Times New Roman" w:cs="Times New Roman"/>
          <w:sz w:val="24"/>
          <w:szCs w:val="24"/>
        </w:rPr>
        <w:t>aplicado aos pisos</w:t>
      </w:r>
      <w:r w:rsidR="00BA60E5" w:rsidRPr="002D4A6F">
        <w:rPr>
          <w:rFonts w:ascii="Times New Roman" w:hAnsi="Times New Roman" w:cs="Times New Roman"/>
          <w:sz w:val="24"/>
          <w:szCs w:val="24"/>
        </w:rPr>
        <w:t xml:space="preserve"> e inclusão da descrição da função de Porteiro</w:t>
      </w:r>
      <w:r w:rsidR="00320267" w:rsidRPr="002D4A6F">
        <w:rPr>
          <w:rFonts w:ascii="Times New Roman" w:hAnsi="Times New Roman" w:cs="Times New Roman"/>
          <w:sz w:val="24"/>
          <w:szCs w:val="24"/>
        </w:rPr>
        <w:t>,</w:t>
      </w:r>
      <w:r w:rsidRPr="002D4A6F">
        <w:rPr>
          <w:rFonts w:ascii="Times New Roman" w:hAnsi="Times New Roman" w:cs="Times New Roman"/>
          <w:sz w:val="24"/>
          <w:szCs w:val="24"/>
        </w:rPr>
        <w:t xml:space="preserve"> que passará a viger com a seguinte redação:</w:t>
      </w:r>
    </w:p>
    <w:p w14:paraId="5AC20956" w14:textId="77777777" w:rsidR="00BA60E5" w:rsidRPr="002D4A6F" w:rsidRDefault="00BA60E5" w:rsidP="00BA60E5">
      <w:pPr>
        <w:autoSpaceDE w:val="0"/>
        <w:autoSpaceDN w:val="0"/>
        <w:spacing w:before="120"/>
        <w:ind w:left="851"/>
        <w:jc w:val="both"/>
        <w:rPr>
          <w:rFonts w:ascii="Arial" w:hAnsi="Arial" w:cs="Arial"/>
          <w:sz w:val="16"/>
          <w:szCs w:val="16"/>
        </w:rPr>
      </w:pPr>
    </w:p>
    <w:p w14:paraId="7ECF4A9A" w14:textId="24CCAAD2" w:rsidR="00BA60E5" w:rsidRPr="002D4A6F" w:rsidRDefault="00BA60E5" w:rsidP="00BA60E5">
      <w:pPr>
        <w:autoSpaceDE w:val="0"/>
        <w:autoSpaceDN w:val="0"/>
        <w:spacing w:before="120"/>
        <w:ind w:left="851"/>
        <w:jc w:val="both"/>
        <w:rPr>
          <w:rFonts w:ascii="ArialMT" w:hAnsi="ArialMT" w:cs="ArialMT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 partir de 1º de janeiro de 2023, os empregados abrangidos pelo presente instrumento normativo farão jus ao salário normativo nas seguintes bases: </w:t>
      </w:r>
    </w:p>
    <w:p w14:paraId="716DE0C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primeiro: </w:t>
      </w:r>
      <w:r w:rsidRPr="002D4A6F">
        <w:rPr>
          <w:rFonts w:ascii="Arial" w:hAnsi="Arial" w:cs="Arial"/>
          <w:sz w:val="18"/>
          <w:szCs w:val="18"/>
        </w:rPr>
        <w:t>Fica assegurada aos empregados das Empresas Prestadoras de Serviço, Asseio e Conservação do Estado de Santa Catarina a remuneração básica de </w:t>
      </w:r>
      <w:r w:rsidRPr="002D4A6F">
        <w:rPr>
          <w:rStyle w:val="Forte"/>
          <w:rFonts w:ascii="Arial" w:hAnsi="Arial" w:cs="Arial"/>
          <w:sz w:val="18"/>
          <w:szCs w:val="18"/>
        </w:rPr>
        <w:t>R$ 1.440,84 (um mil, quatrocentos e quarenta reais e oitenta e quatro centavos).</w:t>
      </w:r>
      <w:r w:rsidRPr="002D4A6F">
        <w:rPr>
          <w:rFonts w:ascii="Arial" w:hAnsi="Arial" w:cs="Arial"/>
          <w:sz w:val="18"/>
          <w:szCs w:val="18"/>
        </w:rPr>
        <w:t> </w:t>
      </w:r>
    </w:p>
    <w:p w14:paraId="1F55A67D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segundo: </w:t>
      </w:r>
      <w:r w:rsidRPr="002D4A6F">
        <w:rPr>
          <w:rFonts w:ascii="Arial" w:hAnsi="Arial" w:cs="Arial"/>
          <w:sz w:val="18"/>
          <w:szCs w:val="18"/>
        </w:rPr>
        <w:t>Ficam assegurados os seguintes pisos salariais, com vigência a partir de 1º.01.2023: </w:t>
      </w:r>
    </w:p>
    <w:p w14:paraId="33E0BBB0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A) PESSOAL ADMINISTRATIVO: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4F8D2435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Assim considerados os empregados que trabalham em serviços administrativos, excetuados os contínuos (office-boys).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4B2D3D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R$ 1.570,69 (um mil, quinhentos e setenta reais e sessenta e nove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B7640C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B) LÍDER DE GRUPO: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52A0631E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Assim entendido o empregado que, além de suas tarefas normais, tenha sob sua orientação e responsabilidade, no mesmo setor de trabalho, de 05 (cinco) a 15 (quinze) empregados.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6E0758A7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R$ 1.932,12 (um mil, novecentos e trinta e dois reais e doze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2AE0E7F2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R$ 1.610,10 (um mil, seiscentos e dez reais e dez centavos) + R$ 322,02 (trezentos e vinte e dois reais e dois centavos), a título de adicional de insalubridade em grau médio, que corresponde a 20%.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12EEA56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C) ENCARREGADOS NÍVEL 1: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4FE09A4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Assim entendidos os empregados que tenham sob sua orientação e responsabilidade de 16 (dezesseis) a 35 (trinta e cinco) empregados.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68BF9CC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R$ 2.364,74 (dois mil, trezentos e sessenta e quatro reais e setenta e quatro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72FAFD0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R$ 1.970,62 (um mil, novecentos e setenta reais e sessenta e dois centavos) + R$ 394,12 (trezentos e noventa e quatro reais e doze centavos), a título de adicional de insalubridade em grau médio, que corresponde a 20%.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21CA8B9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D) ENCARREGADOS NÍVEL 2: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725A6F7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lastRenderedPageBreak/>
        <w:t>Assim entendidos os empregados que tenham sob sua orientação e responsabilidade de 36 (trinta e seis) a 100 (cem) empregados.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273A80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R$ 2.955,70 (dois mil, novecentos e cinquenta e cinco reais e setenta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7A023FE7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R$ 2.463,09 (dois mil, quatrocentos e sessenta e três reais e nove centavos) + R$ 492,61 (quatrocentos e noventa e dois reais e sessenta e um centavos), a título de adicional de insalubridade em grau médio, que corresponde a 20%.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435A6A91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E) ENCARREGADOS NÍVEL 3: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7EB71B02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Assim entendidos os empregados que tenham sob sua orientação e responsabilidade 101 (cento e um) ou mais empregados. 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51940FDD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R$ 3.694,61 (três mil, seiscentos e noventa e quatro reais e sessenta e um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3831801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R$ 3.078,84 (três mil, setenta e oito reais e oitenta e quatro centavos) + R$ 615,77 (seiscentos e quinze reais e setenta e sete centavos), a título de adicional de insalubridade em grau médio, que corresponde a 20%.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5E0C5816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F) MECÂNICO, PEDREIRO, GARAGISTA COM HABILITAÇÃO (MANOBRISTA), MARCENEIRO DE MANUTENÇÃO E CONSERVAÇÃO, MONTADOR DE MÓVEIS, CARPINTEIRO, OPERADOR DE VARREDEIRA MONTADA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A9C1A63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R$ 1.625,70 (um mil, seiscentos e vinte e cinco reais e setenta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1AD0BFF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G) ELETRICISTA: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6B23325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R$ 2.113,41 (dois mil, cento e treze reais e quarenta e um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4D60CF82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1.625,70 (um mil, seiscentos e vinte e cinco reais e setenta centavos) + R$ 487,71 (quatrocentos e oitenta e sete reais e setenta e um centavos), a título de adicional de periculosidade (30%).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605897E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H) TELEFONISTA, RECEPCIONISTA, GARÇOM, COSTUREIRO, COZINHEIRO E MERENDEIRA, AGENTE DE ESTACIONAMENTO: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6D786363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R$ 1.526,91 (um mil, quinhentos e vinte e seis reais e noventa e um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E89CB25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I) JARDINEIRO DE CONSERVAÇÃO: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47431FC9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R$ 2.068,98 (dois mil, sessenta e oito reais e noventa e oito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75273796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R$ 1.724,15 (um mil, setecentos e vinte e quatro reais e quinze centavos) + R$ 344,83 (trezentos e quarenta e quatro reais e oitenta e três centavos), a título de adicional de insalubridade em grau médio, que corresponde a 20%.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C8C5FF6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J) ASCENSORISTA: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04A64E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R$ 1.440,84 (um mil, quatrocentos e quarenta reais e oitenta e quatro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10E4B49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K) DIGITADOR: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C6B070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R$ 1.628,57 (um mil, seiscentos e vinte e oito reais e cinquenta e sete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0F9C41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L) PORTEIRO: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8E4FF80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Assim entendidos os empregados que controlam a entrada e saída de pessoas em condomínios residenciais.</w:t>
      </w:r>
    </w:p>
    <w:p w14:paraId="542A941D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R$ 2.051,94 (dois mil, cinquenta e um reais e noventa e quatro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080EDE0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M) LAVADEIROS EM GERAL: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6D32512F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R$ 1.477,85 (um mil, quatrocentos e setenta e sete reais e oitenta e cinco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E617BB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N) OFICCE BOY OU CONTÍNUO: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CD45321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R$ 1.440,84 (um mil, quatrocentos e quarenta reais e oitenta e quatro centavos) 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885FA8C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O) MOTO BOY: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6E9935F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R$ 1.873,36 (um mil, oitocentos e setenta e três reais e trinta e seis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49C75411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R$ 1.440,84 (um mil, quatrocentos e quarenta reais e oitenta e quatro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  <w:r w:rsidRPr="002D4A6F">
        <w:rPr>
          <w:rFonts w:ascii="Arial" w:hAnsi="Arial" w:cs="Arial"/>
          <w:sz w:val="18"/>
          <w:szCs w:val="18"/>
        </w:rPr>
        <w:t>centavos) + R$ 432,52 (quatrocentos e trinta e dois reais e cinquenta e dois centavos), a título de adicional de periculosidade (30%).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EF0DE9F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P) COPEIRA: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99980C8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R$ 1.440,84 (um mil, quatrocentos e quarenta reais e oitenta e quatro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0EE5EC9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lastRenderedPageBreak/>
        <w:t>Q) SERVENTE, SERVENTE DE SERVIÇO BRAÇAL E AUXILIAR DE SERVIÇOS GERAIS: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23B70EAD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R$ 1.729,01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(um mil, setecentos e vinte e nove reais e um centavo)</w:t>
      </w:r>
      <w:r w:rsidRPr="002D4A6F">
        <w:rPr>
          <w:rFonts w:ascii="Arial" w:hAnsi="Arial" w:cs="Arial"/>
          <w:sz w:val="18"/>
          <w:szCs w:val="18"/>
        </w:rPr>
        <w:t> </w:t>
      </w:r>
    </w:p>
    <w:p w14:paraId="40BACB87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R$ 1.440,84 (um mil, quatrocentos e quarenta reais e oitenta e quatro centavos) + R$ 288,17 (duzentos e oitenta e oito reais e dezessete centavos), a título de adicional de insalubridade em grau médio, que corresponde a 20%.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591EDB39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R) AGENTE DE DEDETIZAÇÃO: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FCD0A1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R$ 2.041,49 (dois mil e quarenta e um reais e quarenta e nove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48094C9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Composição:</w:t>
      </w:r>
      <w:r w:rsidRPr="002D4A6F">
        <w:rPr>
          <w:rFonts w:ascii="Arial" w:hAnsi="Arial" w:cs="Arial"/>
          <w:sz w:val="18"/>
          <w:szCs w:val="18"/>
        </w:rPr>
        <w:t> piso salarial de R$ 1.520,69 (um mil, quinhentos e vinte reais e sessenta e nove centavos) + R$ 520,80 (quinhentos e vinte reais e oitenta centavos) a título de adicional insalubridade em grau máximo, que corresponde a 40%, calculado sobre o salário-mínimo nacional.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27CCA2E3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S) LIMPADOR DE FOSSA:</w:t>
      </w:r>
      <w:r w:rsidRPr="002D4A6F">
        <w:rPr>
          <w:rFonts w:ascii="Arial" w:hAnsi="Arial" w:cs="Arial"/>
          <w:sz w:val="18"/>
          <w:szCs w:val="18"/>
        </w:rPr>
        <w:t> 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091AA5D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R$ 2.041,49 (dois mil e quarenta e um reais e quarenta e nove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F41B211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 piso salarial de R$ 1.520,69 (um mil, quinhentos e vinte reais e sessenta e nove centavos) + R$ 520,80 (quinhentos e vinte reais e oitenta centavos) a título de adicional insalubridade em grau máximo, que corresponde a 40%, calculado sobre o salário-mínimo nacional. </w:t>
      </w:r>
    </w:p>
    <w:p w14:paraId="3658E874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T) MOTORISTA: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BDA7F6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R$ 1.963,63 (um mil, novecentos e sessenta e três reais e sessenta e três 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5856ADBE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U) OPERADOR DE BALANÇA: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054409F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R$ 1.508,98 (um mil, quinhentos e oito reais e noventa e oito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B3FCB23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V) OPERADOR DE EMPILHADEIRA: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2960BA1C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R$ 2.427,24 (dois mil, quatrocentos e vinte e sete reais e vinte e quatro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7ED08714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X) ZELADOR: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20DB1256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R$ 2.113,41 (dois mil, cento e treze reais e quarenta e um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0F5B41B1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1.625,70 (um mil, seiscentos e vinte e cinco reais e setenta centavos) + R$ 487,71 (quatrocentos e oitenta e sete reais e setenta e um centavos), a título de adicional de periculosidade (30%).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AF3CB9D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Z) OFICIAL DE MANUTENÇÃO PREDIAL:</w:t>
      </w:r>
      <w:r w:rsidRPr="002D4A6F">
        <w:rPr>
          <w:rFonts w:ascii="Arial" w:hAnsi="Arial" w:cs="Arial"/>
          <w:sz w:val="18"/>
          <w:szCs w:val="18"/>
        </w:rPr>
        <w:t> 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35D7153C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R$ 2.113,41 (dois mil, cento e treze reais e quarenta e um centavos)</w:t>
      </w:r>
      <w:r w:rsidRPr="002D4A6F">
        <w:rPr>
          <w:rFonts w:ascii="Arial" w:hAnsi="Arial" w:cs="Arial"/>
          <w:sz w:val="18"/>
          <w:szCs w:val="18"/>
        </w:rPr>
        <w:t>  </w:t>
      </w:r>
    </w:p>
    <w:p w14:paraId="1756786A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Composição: piso salarial de R$ 1.625,70 (um mil, seiscentos e vinte e cinco reais e setenta centavos) + R$ 487,71 (quatrocentos e oitenta e sete reais e setenta e um centavos), a título de adicional de periculosidade (30%).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6B563746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A1) FISCAL DE LOJA: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65935E2E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R$ 2.378,18 (dois mil, trezentos e setenta e oito reais e dezoito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6190FE53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A2) INSTRUTOR DE INFORMÁTICA: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12799A69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R$ 3.245,43 (três mil, duzentos e quarenta e cinco reais e quarenta e três 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5E2562F8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A3) TÉCNICO DE INFORMÁTICA: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5B52A01B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R$ 3.006,80 (três mil, seis reais e oitenta centavos)</w:t>
      </w:r>
      <w:r w:rsidRPr="002D4A6F">
        <w:rPr>
          <w:rFonts w:ascii="Arial" w:hAnsi="Arial" w:cs="Arial"/>
          <w:sz w:val="18"/>
          <w:szCs w:val="18"/>
        </w:rPr>
        <w:t> </w:t>
      </w:r>
      <w:r w:rsidRPr="002D4A6F">
        <w:rPr>
          <w:rStyle w:val="Forte"/>
          <w:rFonts w:ascii="Arial" w:hAnsi="Arial" w:cs="Arial"/>
          <w:sz w:val="18"/>
          <w:szCs w:val="18"/>
        </w:rPr>
        <w:t> </w:t>
      </w:r>
    </w:p>
    <w:p w14:paraId="0BD507C0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A4) OPERADOR DE SOM E IMAGEM:</w:t>
      </w:r>
      <w:r w:rsidRPr="002D4A6F">
        <w:rPr>
          <w:rFonts w:ascii="Arial" w:hAnsi="Arial" w:cs="Arial"/>
          <w:sz w:val="18"/>
          <w:szCs w:val="18"/>
        </w:rPr>
        <w:t> </w:t>
      </w:r>
    </w:p>
    <w:p w14:paraId="0696FF5C" w14:textId="77777777" w:rsidR="00BA60E5" w:rsidRPr="002D4A6F" w:rsidRDefault="00BA60E5" w:rsidP="00BA60E5">
      <w:pPr>
        <w:pStyle w:val="NormalWeb"/>
        <w:spacing w:before="120" w:beforeAutospacing="0" w:after="0" w:afterAutospacing="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R$ 3.006,80 (três mil, seis reais e oitenta centavos)</w:t>
      </w:r>
      <w:r w:rsidRPr="002D4A6F">
        <w:rPr>
          <w:rFonts w:ascii="Arial" w:hAnsi="Arial" w:cs="Arial"/>
          <w:sz w:val="18"/>
          <w:szCs w:val="18"/>
        </w:rPr>
        <w:t> </w:t>
      </w:r>
    </w:p>
    <w:p w14:paraId="55E531BE" w14:textId="16816473" w:rsidR="001F4652" w:rsidRPr="002D4A6F" w:rsidRDefault="00BA60E5" w:rsidP="00BF6E86">
      <w:pPr>
        <w:autoSpaceDE w:val="0"/>
        <w:autoSpaceDN w:val="0"/>
        <w:spacing w:before="240"/>
        <w:ind w:left="851"/>
        <w:jc w:val="both"/>
        <w:rPr>
          <w:rFonts w:ascii="ArialMT" w:hAnsi="ArialMT"/>
          <w:sz w:val="18"/>
          <w:szCs w:val="18"/>
        </w:rPr>
      </w:pPr>
      <w:r w:rsidRPr="002D4A6F">
        <w:rPr>
          <w:rFonts w:ascii="ArialMT" w:hAnsi="ArialMT" w:cs="ArialMT"/>
          <w:sz w:val="18"/>
          <w:szCs w:val="18"/>
        </w:rPr>
        <w:t>(...</w:t>
      </w:r>
      <w:r w:rsidR="001F4652" w:rsidRPr="002D4A6F">
        <w:rPr>
          <w:rFonts w:ascii="ArialMT" w:hAnsi="ArialMT"/>
          <w:sz w:val="18"/>
          <w:szCs w:val="18"/>
        </w:rPr>
        <w:t>)</w:t>
      </w:r>
    </w:p>
    <w:p w14:paraId="54B22721" w14:textId="77777777" w:rsidR="001F4652" w:rsidRPr="002D4A6F" w:rsidRDefault="001F4652" w:rsidP="00BF6E86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51940669" w14:textId="6D26DEEC" w:rsidR="001F4652" w:rsidRPr="002D4A6F" w:rsidRDefault="001F4652" w:rsidP="00BF6E86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> Alteração da cláusula</w:t>
      </w:r>
      <w:r w:rsidRPr="002D4A6F">
        <w:rPr>
          <w:rFonts w:ascii="Times New Roman" w:hAnsi="Times New Roman" w:cs="Times New Roman"/>
        </w:rPr>
        <w:t xml:space="preserve"> </w:t>
      </w:r>
      <w:r w:rsidR="00426275" w:rsidRPr="002D4A6F">
        <w:rPr>
          <w:rFonts w:ascii="Times New Roman" w:hAnsi="Times New Roman" w:cs="Times New Roman"/>
          <w:sz w:val="24"/>
          <w:szCs w:val="24"/>
        </w:rPr>
        <w:t>4ª</w:t>
      </w:r>
      <w:r w:rsidRPr="002D4A6F">
        <w:rPr>
          <w:rFonts w:ascii="Times New Roman" w:hAnsi="Times New Roman" w:cs="Times New Roman"/>
          <w:sz w:val="24"/>
          <w:szCs w:val="24"/>
        </w:rPr>
        <w:t xml:space="preserve"> (Correção e Reajuste Salarial), apenas para definição do reajuste no percentual de </w:t>
      </w:r>
      <w:r w:rsidR="002C6DA6" w:rsidRPr="002D4A6F">
        <w:rPr>
          <w:rFonts w:ascii="Times New Roman" w:hAnsi="Times New Roman" w:cs="Times New Roman"/>
          <w:sz w:val="24"/>
          <w:szCs w:val="24"/>
        </w:rPr>
        <w:t>8</w:t>
      </w:r>
      <w:r w:rsidRPr="002D4A6F">
        <w:rPr>
          <w:rFonts w:ascii="Times New Roman" w:hAnsi="Times New Roman" w:cs="Times New Roman"/>
          <w:sz w:val="24"/>
          <w:szCs w:val="24"/>
        </w:rPr>
        <w:t>,</w:t>
      </w:r>
      <w:r w:rsidR="00BA60E5" w:rsidRPr="002D4A6F">
        <w:rPr>
          <w:rFonts w:ascii="Times New Roman" w:hAnsi="Times New Roman" w:cs="Times New Roman"/>
          <w:sz w:val="24"/>
          <w:szCs w:val="24"/>
        </w:rPr>
        <w:t>93</w:t>
      </w:r>
      <w:r w:rsidRPr="002D4A6F">
        <w:rPr>
          <w:rFonts w:ascii="Times New Roman" w:hAnsi="Times New Roman" w:cs="Times New Roman"/>
          <w:sz w:val="24"/>
          <w:szCs w:val="24"/>
        </w:rPr>
        <w:t>%, a qual passará a viger com a seguinte redação:</w:t>
      </w:r>
    </w:p>
    <w:p w14:paraId="1CE65BEA" w14:textId="77777777" w:rsidR="00BA60E5" w:rsidRPr="002D4A6F" w:rsidRDefault="00BA60E5" w:rsidP="00BA60E5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lastRenderedPageBreak/>
        <w:t>Fica assegurado aos empregados das Empresas Prestadoras de Serviço, Asseio e Conservação do Estado de Santa Catarina o reajuste de </w:t>
      </w:r>
      <w:r w:rsidRPr="002D4A6F">
        <w:rPr>
          <w:rStyle w:val="Forte"/>
          <w:rFonts w:ascii="Arial" w:hAnsi="Arial" w:cs="Arial"/>
          <w:sz w:val="18"/>
          <w:szCs w:val="18"/>
          <w:u w:val="single"/>
        </w:rPr>
        <w:t>8,93% (oito vírgula noventa e três por cento)</w:t>
      </w:r>
      <w:r w:rsidRPr="002D4A6F">
        <w:rPr>
          <w:rFonts w:ascii="Arial" w:hAnsi="Arial" w:cs="Arial"/>
          <w:sz w:val="18"/>
          <w:szCs w:val="18"/>
        </w:rPr>
        <w:t> nos pisos salariais previstos na cláusula terceira a partir de 1º de janeiro de 2023. </w:t>
      </w:r>
    </w:p>
    <w:p w14:paraId="059DE697" w14:textId="3CAECA6A" w:rsidR="001F4652" w:rsidRPr="002D4A6F" w:rsidRDefault="00BA60E5" w:rsidP="00BF6E86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único: </w:t>
      </w:r>
      <w:r w:rsidRPr="002D4A6F">
        <w:rPr>
          <w:rFonts w:ascii="Arial" w:hAnsi="Arial" w:cs="Arial"/>
          <w:sz w:val="18"/>
          <w:szCs w:val="18"/>
        </w:rPr>
        <w:t>Serão compensadas eventuais antecipações salariais concedidas no período de 1°.01.2022 a 31.12.2022, salvo as decorrentes de promoção, término de aprendizagem, transferências de cargo, função, estabelecimento ou localidade e equiparação salarial determinada por sentença judicial transitada em </w:t>
      </w:r>
      <w:r w:rsidR="001F4652" w:rsidRPr="002D4A6F">
        <w:rPr>
          <w:rFonts w:ascii="Arial" w:hAnsi="Arial" w:cs="Arial"/>
          <w:sz w:val="18"/>
          <w:szCs w:val="18"/>
        </w:rPr>
        <w:t>julgado.</w:t>
      </w:r>
    </w:p>
    <w:p w14:paraId="15A3D7EB" w14:textId="77777777" w:rsidR="001F4652" w:rsidRPr="002D4A6F" w:rsidRDefault="001F4652" w:rsidP="00BF6E86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499F1A87" w14:textId="0045412B" w:rsidR="00426275" w:rsidRPr="002D4A6F" w:rsidRDefault="001F4652" w:rsidP="00BF6E86">
      <w:pPr>
        <w:pStyle w:val="PargrafodaLista"/>
        <w:numPr>
          <w:ilvl w:val="0"/>
          <w:numId w:val="1"/>
        </w:numPr>
        <w:autoSpaceDE w:val="0"/>
        <w:autoSpaceDN w:val="0"/>
        <w:spacing w:before="240" w:after="60" w:line="240" w:lineRule="auto"/>
        <w:ind w:left="426"/>
        <w:rPr>
          <w:rFonts w:ascii="ArialMT" w:hAnsi="ArialMT"/>
          <w:sz w:val="20"/>
          <w:szCs w:val="20"/>
        </w:rPr>
      </w:pPr>
      <w:r w:rsidRPr="002D4A6F">
        <w:rPr>
          <w:rFonts w:ascii="Times New Roman" w:hAnsi="Times New Roman" w:cs="Times New Roman"/>
          <w:sz w:val="24"/>
          <w:szCs w:val="24"/>
        </w:rPr>
        <w:t>Alteração da cláusula</w:t>
      </w:r>
      <w:r w:rsidRPr="002D4A6F">
        <w:rPr>
          <w:rFonts w:ascii="Times New Roman" w:hAnsi="Times New Roman" w:cs="Times New Roman"/>
        </w:rPr>
        <w:t xml:space="preserve"> </w:t>
      </w:r>
      <w:r w:rsidR="00BA60E5" w:rsidRPr="002D4A6F">
        <w:rPr>
          <w:rFonts w:ascii="Times New Roman" w:hAnsi="Times New Roman" w:cs="Times New Roman"/>
        </w:rPr>
        <w:t>6</w:t>
      </w:r>
      <w:r w:rsidR="00426275" w:rsidRPr="002D4A6F">
        <w:rPr>
          <w:rFonts w:ascii="Times New Roman" w:hAnsi="Times New Roman" w:cs="Times New Roman"/>
        </w:rPr>
        <w:t>ª</w:t>
      </w:r>
      <w:r w:rsidRPr="002D4A6F">
        <w:rPr>
          <w:rFonts w:ascii="Times New Roman" w:hAnsi="Times New Roman" w:cs="Times New Roman"/>
          <w:sz w:val="24"/>
          <w:szCs w:val="24"/>
        </w:rPr>
        <w:t xml:space="preserve"> (</w:t>
      </w:r>
      <w:r w:rsidR="00FA23F8" w:rsidRPr="002D4A6F">
        <w:rPr>
          <w:rFonts w:ascii="Times New Roman" w:hAnsi="Times New Roman" w:cs="Times New Roman"/>
          <w:sz w:val="24"/>
          <w:szCs w:val="24"/>
        </w:rPr>
        <w:t>Demonstrativo Salarial</w:t>
      </w:r>
      <w:r w:rsidRPr="002D4A6F">
        <w:rPr>
          <w:rFonts w:ascii="Times New Roman" w:hAnsi="Times New Roman" w:cs="Times New Roman"/>
          <w:sz w:val="24"/>
          <w:szCs w:val="24"/>
        </w:rPr>
        <w:t xml:space="preserve">), </w:t>
      </w:r>
      <w:r w:rsidR="00FA23F8" w:rsidRPr="002D4A6F">
        <w:rPr>
          <w:rFonts w:ascii="Times New Roman" w:hAnsi="Times New Roman" w:cs="Times New Roman"/>
          <w:sz w:val="24"/>
          <w:szCs w:val="24"/>
        </w:rPr>
        <w:t xml:space="preserve">para inclusão do </w:t>
      </w:r>
      <w:r w:rsidR="00426275" w:rsidRPr="002D4A6F">
        <w:rPr>
          <w:rFonts w:ascii="Times New Roman" w:hAnsi="Times New Roman" w:cs="Times New Roman"/>
          <w:sz w:val="24"/>
          <w:szCs w:val="24"/>
        </w:rPr>
        <w:t>parágrafo</w:t>
      </w:r>
      <w:r w:rsidR="00FA23F8" w:rsidRPr="002D4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275" w:rsidRPr="002D4A6F">
        <w:rPr>
          <w:rFonts w:ascii="Times New Roman" w:hAnsi="Times New Roman" w:cs="Times New Roman"/>
          <w:sz w:val="24"/>
          <w:szCs w:val="24"/>
        </w:rPr>
        <w:t>s</w:t>
      </w:r>
      <w:r w:rsidR="00FA23F8" w:rsidRPr="002D4A6F">
        <w:rPr>
          <w:rFonts w:ascii="Times New Roman" w:hAnsi="Times New Roman" w:cs="Times New Roman"/>
          <w:sz w:val="24"/>
          <w:szCs w:val="24"/>
        </w:rPr>
        <w:t>egundo</w:t>
      </w:r>
      <w:r w:rsidR="00426275" w:rsidRPr="002D4A6F">
        <w:rPr>
          <w:rFonts w:ascii="Times New Roman" w:hAnsi="Times New Roman" w:cs="Times New Roman"/>
          <w:sz w:val="24"/>
          <w:szCs w:val="24"/>
        </w:rPr>
        <w:t xml:space="preserve">, </w:t>
      </w:r>
      <w:r w:rsidRPr="002D4A6F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2D4A6F">
        <w:rPr>
          <w:rFonts w:ascii="Times New Roman" w:hAnsi="Times New Roman" w:cs="Times New Roman"/>
          <w:sz w:val="24"/>
          <w:szCs w:val="24"/>
        </w:rPr>
        <w:t xml:space="preserve"> passará a viger com a seguinte redação:</w:t>
      </w:r>
    </w:p>
    <w:p w14:paraId="77C983CF" w14:textId="77777777" w:rsidR="00426275" w:rsidRPr="002D4A6F" w:rsidRDefault="00426275" w:rsidP="00BF6E86">
      <w:pPr>
        <w:pStyle w:val="PargrafodaLista"/>
        <w:autoSpaceDE w:val="0"/>
        <w:autoSpaceDN w:val="0"/>
        <w:spacing w:before="240" w:after="60" w:line="240" w:lineRule="auto"/>
        <w:ind w:left="426" w:firstLine="0"/>
        <w:rPr>
          <w:rFonts w:ascii="ArialMT" w:hAnsi="ArialMT"/>
          <w:sz w:val="20"/>
          <w:szCs w:val="20"/>
        </w:rPr>
      </w:pPr>
    </w:p>
    <w:p w14:paraId="0A61D28C" w14:textId="77777777" w:rsidR="00FA23F8" w:rsidRPr="002D4A6F" w:rsidRDefault="00FA23F8" w:rsidP="00FA23F8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 empresas deverão fornecer, ou disponibilizar por meio eletrônico, aos empregados contracheque, ou outro documento que discrimine as verbas salariais pagas, até o 5º dia útil do mês.</w:t>
      </w:r>
    </w:p>
    <w:p w14:paraId="35ED5A27" w14:textId="77777777" w:rsidR="00FA23F8" w:rsidRPr="002D4A6F" w:rsidRDefault="00FA23F8" w:rsidP="00FA23F8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primeiro</w:t>
      </w:r>
      <w:r w:rsidRPr="002D4A6F">
        <w:rPr>
          <w:rFonts w:ascii="Arial" w:hAnsi="Arial" w:cs="Arial"/>
          <w:sz w:val="18"/>
          <w:szCs w:val="18"/>
        </w:rPr>
        <w:t>: Caso sejam verificadas pelo empregado e pela empresa eventuais diferenças salariais devidas, estas deverão ser pagas até o dia 20 de cada mês.</w:t>
      </w:r>
    </w:p>
    <w:p w14:paraId="08D28314" w14:textId="7E0FB413" w:rsidR="00426275" w:rsidRPr="002D4A6F" w:rsidRDefault="00FA23F8" w:rsidP="00BF6E86">
      <w:pPr>
        <w:autoSpaceDE w:val="0"/>
        <w:autoSpaceDN w:val="0"/>
        <w:spacing w:before="240"/>
        <w:ind w:left="851"/>
        <w:jc w:val="both"/>
        <w:rPr>
          <w:rFonts w:ascii="ArialMT" w:hAnsi="ArialMT"/>
          <w:sz w:val="20"/>
          <w:szCs w:val="20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segundo</w:t>
      </w:r>
      <w:r w:rsidRPr="002D4A6F">
        <w:rPr>
          <w:rFonts w:ascii="Arial" w:hAnsi="Arial" w:cs="Arial"/>
          <w:sz w:val="18"/>
          <w:szCs w:val="18"/>
        </w:rPr>
        <w:t>: O comprovante de depósito bancário de salários e benefícios possui valor de recibo e exime a obrigatoriedade de assinatura do empregado no contracheque, desde que esteja descrito e identificado no comprovante de depósito.</w:t>
      </w:r>
    </w:p>
    <w:p w14:paraId="0EFB58E1" w14:textId="77777777" w:rsidR="00426275" w:rsidRPr="002D4A6F" w:rsidRDefault="00426275" w:rsidP="00BF6E86">
      <w:pPr>
        <w:pStyle w:val="PargrafodaLista"/>
        <w:autoSpaceDE w:val="0"/>
        <w:autoSpaceDN w:val="0"/>
        <w:spacing w:before="240" w:after="60" w:line="240" w:lineRule="auto"/>
        <w:ind w:left="426" w:firstLine="0"/>
        <w:rPr>
          <w:rFonts w:ascii="ArialMT" w:hAnsi="ArialMT"/>
          <w:sz w:val="20"/>
          <w:szCs w:val="20"/>
        </w:rPr>
      </w:pPr>
    </w:p>
    <w:p w14:paraId="3EDA0EF5" w14:textId="2EEFD036" w:rsidR="00BA2374" w:rsidRPr="002D4A6F" w:rsidRDefault="003C4590" w:rsidP="003C4590">
      <w:pPr>
        <w:pStyle w:val="PargrafodaLista"/>
        <w:numPr>
          <w:ilvl w:val="0"/>
          <w:numId w:val="1"/>
        </w:numPr>
        <w:autoSpaceDE w:val="0"/>
        <w:autoSpaceDN w:val="0"/>
        <w:spacing w:before="240" w:after="60" w:line="240" w:lineRule="auto"/>
        <w:ind w:left="426"/>
        <w:rPr>
          <w:rFonts w:ascii="ArialMT" w:hAnsi="ArialMT"/>
          <w:sz w:val="20"/>
          <w:szCs w:val="20"/>
        </w:rPr>
      </w:pPr>
      <w:r w:rsidRPr="002D4A6F">
        <w:rPr>
          <w:rFonts w:ascii="Times New Roman" w:hAnsi="Times New Roman" w:cs="Times New Roman"/>
          <w:sz w:val="24"/>
          <w:szCs w:val="24"/>
        </w:rPr>
        <w:t>Alteração da cláusula</w:t>
      </w:r>
      <w:r w:rsidRPr="002D4A6F">
        <w:rPr>
          <w:rFonts w:ascii="Times New Roman" w:hAnsi="Times New Roman" w:cs="Times New Roman"/>
        </w:rPr>
        <w:t xml:space="preserve"> </w:t>
      </w:r>
      <w:r w:rsidR="00FA23F8" w:rsidRPr="002D4A6F">
        <w:rPr>
          <w:rFonts w:ascii="Times New Roman" w:hAnsi="Times New Roman" w:cs="Times New Roman"/>
        </w:rPr>
        <w:t>10</w:t>
      </w:r>
      <w:r w:rsidRPr="002D4A6F">
        <w:rPr>
          <w:rFonts w:ascii="Times New Roman" w:hAnsi="Times New Roman" w:cs="Times New Roman"/>
        </w:rPr>
        <w:t>ª</w:t>
      </w:r>
      <w:r w:rsidRPr="002D4A6F">
        <w:rPr>
          <w:rFonts w:ascii="Times New Roman" w:hAnsi="Times New Roman" w:cs="Times New Roman"/>
          <w:sz w:val="24"/>
          <w:szCs w:val="24"/>
        </w:rPr>
        <w:t xml:space="preserve"> (</w:t>
      </w:r>
      <w:r w:rsidR="00FA23F8" w:rsidRPr="002D4A6F">
        <w:rPr>
          <w:rFonts w:ascii="Times New Roman" w:hAnsi="Times New Roman" w:cs="Times New Roman"/>
          <w:sz w:val="24"/>
          <w:szCs w:val="24"/>
        </w:rPr>
        <w:t>Trintídio</w:t>
      </w:r>
      <w:r w:rsidRPr="002D4A6F">
        <w:rPr>
          <w:rFonts w:ascii="Times New Roman" w:hAnsi="Times New Roman" w:cs="Times New Roman"/>
          <w:sz w:val="24"/>
          <w:szCs w:val="24"/>
        </w:rPr>
        <w:t>), que passará a viger com a seguinte redação:</w:t>
      </w:r>
    </w:p>
    <w:p w14:paraId="3C836545" w14:textId="4FD24CD9" w:rsidR="00426275" w:rsidRPr="002D4A6F" w:rsidRDefault="00FA23F8" w:rsidP="00BF6E86">
      <w:pPr>
        <w:autoSpaceDE w:val="0"/>
        <w:autoSpaceDN w:val="0"/>
        <w:spacing w:before="240"/>
        <w:ind w:left="851"/>
        <w:jc w:val="both"/>
        <w:rPr>
          <w:rFonts w:ascii="ArialMT" w:hAnsi="ArialMT"/>
          <w:sz w:val="20"/>
          <w:szCs w:val="20"/>
        </w:rPr>
      </w:pPr>
      <w:r w:rsidRPr="002D4A6F">
        <w:rPr>
          <w:rFonts w:ascii="Arial" w:hAnsi="Arial" w:cs="Arial"/>
          <w:sz w:val="18"/>
          <w:szCs w:val="18"/>
        </w:rPr>
        <w:t>Fica convencionado que os trabalhadores abrangidos por essa CCT não farão jus à indenização adicional equivalente a 1 (um) salário mensal de que trata o art. 9º da Lei 7.238/84, ainda que dispensados sem justa causa, no período de 30 (trinta) dias que antecede a data da correção salarial (data-base).</w:t>
      </w:r>
    </w:p>
    <w:p w14:paraId="17D0E55B" w14:textId="77777777" w:rsidR="001F4652" w:rsidRPr="002D4A6F" w:rsidRDefault="001F4652" w:rsidP="00BF6E86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43FB8D01" w14:textId="042AFACC" w:rsidR="001F4652" w:rsidRPr="002D4A6F" w:rsidRDefault="001F4652" w:rsidP="00BF6E86">
      <w:pPr>
        <w:pStyle w:val="PargrafodaLista"/>
        <w:numPr>
          <w:ilvl w:val="0"/>
          <w:numId w:val="1"/>
        </w:numPr>
        <w:spacing w:before="240" w:after="60" w:line="240" w:lineRule="auto"/>
      </w:pPr>
      <w:r w:rsidRPr="002D4A6F">
        <w:rPr>
          <w:rFonts w:ascii="Times New Roman" w:hAnsi="Times New Roman" w:cs="Times New Roman"/>
          <w:sz w:val="24"/>
          <w:szCs w:val="24"/>
        </w:rPr>
        <w:t>Alteração da cláusula 12ª (Vale Alimentação), contemplando o reajuste</w:t>
      </w:r>
      <w:r w:rsidR="002C6DA6" w:rsidRPr="002D4A6F">
        <w:rPr>
          <w:rFonts w:ascii="Times New Roman" w:hAnsi="Times New Roman" w:cs="Times New Roman"/>
          <w:sz w:val="24"/>
          <w:szCs w:val="24"/>
        </w:rPr>
        <w:t xml:space="preserve"> </w:t>
      </w:r>
      <w:r w:rsidRPr="002D4A6F">
        <w:rPr>
          <w:rFonts w:ascii="Times New Roman" w:hAnsi="Times New Roman" w:cs="Times New Roman"/>
          <w:sz w:val="24"/>
          <w:szCs w:val="24"/>
        </w:rPr>
        <w:t>correspondente ao INPC 20</w:t>
      </w:r>
      <w:r w:rsidR="00A22FBE" w:rsidRPr="002D4A6F">
        <w:rPr>
          <w:rFonts w:ascii="Times New Roman" w:hAnsi="Times New Roman" w:cs="Times New Roman"/>
          <w:sz w:val="24"/>
          <w:szCs w:val="24"/>
        </w:rPr>
        <w:t>2</w:t>
      </w:r>
      <w:r w:rsidR="002A6D7A" w:rsidRPr="002D4A6F">
        <w:rPr>
          <w:rFonts w:ascii="Times New Roman" w:hAnsi="Times New Roman" w:cs="Times New Roman"/>
          <w:sz w:val="24"/>
          <w:szCs w:val="24"/>
        </w:rPr>
        <w:t>2, bem como para determinar o pagamento a todos os trabalhadores, independentemente do fornecimento de refeição</w:t>
      </w:r>
      <w:r w:rsidRPr="002D4A6F">
        <w:rPr>
          <w:rFonts w:ascii="Times New Roman" w:hAnsi="Times New Roman" w:cs="Times New Roman"/>
          <w:sz w:val="24"/>
          <w:szCs w:val="24"/>
        </w:rPr>
        <w:t>,</w:t>
      </w:r>
      <w:r w:rsidR="002A6D7A" w:rsidRPr="002D4A6F">
        <w:rPr>
          <w:rFonts w:ascii="Times New Roman" w:hAnsi="Times New Roman" w:cs="Times New Roman"/>
          <w:sz w:val="24"/>
          <w:szCs w:val="24"/>
        </w:rPr>
        <w:t xml:space="preserve"> que</w:t>
      </w:r>
      <w:r w:rsidRPr="002D4A6F">
        <w:rPr>
          <w:rFonts w:ascii="Times New Roman" w:hAnsi="Times New Roman" w:cs="Times New Roman"/>
          <w:sz w:val="24"/>
          <w:szCs w:val="24"/>
        </w:rPr>
        <w:t xml:space="preserve"> passará a viger com a seguinte redação:</w:t>
      </w:r>
    </w:p>
    <w:p w14:paraId="2CC8193D" w14:textId="3D607A6D" w:rsidR="002A6D7A" w:rsidRPr="002D4A6F" w:rsidRDefault="002A6D7A" w:rsidP="002A6D7A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Será fornecido vale alimentação a todos os trabalhadores nos moldes do Programa de Alimentação do Trabalhador (Lei n° 6.321/76 e Portaria n° 3/02 da Secretaria de Inspeção do Trabalho), por dia trabalhado, a partir de 1º de janeiro de 2023, nos seguintes valores:</w:t>
      </w:r>
    </w:p>
    <w:p w14:paraId="7A1A3E63" w14:textId="77777777" w:rsidR="002A6D7A" w:rsidRPr="002D4A6F" w:rsidRDefault="002A6D7A" w:rsidP="002A6D7A">
      <w:pPr>
        <w:autoSpaceDE w:val="0"/>
        <w:autoSpaceDN w:val="0"/>
        <w:adjustRightInd w:val="0"/>
        <w:spacing w:before="240"/>
        <w:ind w:left="851"/>
        <w:jc w:val="both"/>
        <w:rPr>
          <w:rStyle w:val="Forte"/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Jornada superior a 180h mensais (8h diárias) – </w:t>
      </w:r>
      <w:r w:rsidRPr="002D4A6F">
        <w:rPr>
          <w:rStyle w:val="Forte"/>
          <w:rFonts w:ascii="Arial" w:hAnsi="Arial" w:cs="Arial"/>
          <w:sz w:val="18"/>
          <w:szCs w:val="18"/>
        </w:rPr>
        <w:t>R$ 21,27/dia</w:t>
      </w:r>
    </w:p>
    <w:p w14:paraId="7D899755" w14:textId="3AA8D5AE" w:rsidR="002A6D7A" w:rsidRPr="002D4A6F" w:rsidRDefault="002A6D7A" w:rsidP="002A6D7A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Jornada 12x36 – </w:t>
      </w:r>
      <w:r w:rsidRPr="002D4A6F">
        <w:rPr>
          <w:rStyle w:val="Forte"/>
          <w:rFonts w:ascii="Arial" w:hAnsi="Arial" w:cs="Arial"/>
          <w:sz w:val="18"/>
          <w:szCs w:val="18"/>
        </w:rPr>
        <w:t>R$ 21,27/dia</w:t>
      </w:r>
    </w:p>
    <w:p w14:paraId="227F9084" w14:textId="77777777" w:rsidR="002A6D7A" w:rsidRPr="002D4A6F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Jornada de 121h mensais a 180h mensais (06h diárias) – </w:t>
      </w:r>
      <w:r w:rsidRPr="002D4A6F">
        <w:rPr>
          <w:rStyle w:val="Forte"/>
          <w:rFonts w:ascii="Arial" w:hAnsi="Arial" w:cs="Arial"/>
          <w:sz w:val="18"/>
          <w:szCs w:val="18"/>
        </w:rPr>
        <w:t>R$ 17,49/dia</w:t>
      </w:r>
    </w:p>
    <w:p w14:paraId="12D7DC84" w14:textId="77777777" w:rsidR="002A6D7A" w:rsidRPr="002D4A6F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Jornada de 120h mensais (04h diárias) – </w:t>
      </w:r>
      <w:r w:rsidRPr="002D4A6F">
        <w:rPr>
          <w:rStyle w:val="Forte"/>
          <w:rFonts w:ascii="Arial" w:hAnsi="Arial" w:cs="Arial"/>
          <w:sz w:val="18"/>
          <w:szCs w:val="18"/>
        </w:rPr>
        <w:t>R$ 13,30/dia</w:t>
      </w:r>
    </w:p>
    <w:p w14:paraId="7E336F25" w14:textId="77777777" w:rsidR="002A6D7A" w:rsidRPr="002D4A6F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primeiro: </w:t>
      </w:r>
      <w:r w:rsidRPr="002D4A6F">
        <w:rPr>
          <w:rFonts w:ascii="Arial" w:hAnsi="Arial" w:cs="Arial"/>
          <w:sz w:val="18"/>
          <w:szCs w:val="18"/>
        </w:rPr>
        <w:t>Para o empregado horista será fornecido vale alimentação nos valores acima estipulados, por dia trabalhado, em jornada igual ou superior a 04 horas diárias.</w:t>
      </w:r>
    </w:p>
    <w:p w14:paraId="163BCB51" w14:textId="77777777" w:rsidR="002A6D7A" w:rsidRPr="002D4A6F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segundo: </w:t>
      </w:r>
      <w:r w:rsidRPr="002D4A6F">
        <w:rPr>
          <w:rFonts w:ascii="Arial" w:hAnsi="Arial" w:cs="Arial"/>
          <w:sz w:val="18"/>
          <w:szCs w:val="18"/>
        </w:rPr>
        <w:t>As empresas descontarão </w:t>
      </w:r>
      <w:r w:rsidRPr="002D4A6F">
        <w:rPr>
          <w:rStyle w:val="Forte"/>
          <w:rFonts w:ascii="Arial" w:hAnsi="Arial" w:cs="Arial"/>
          <w:sz w:val="18"/>
          <w:szCs w:val="18"/>
        </w:rPr>
        <w:t>1% (um por cento)</w:t>
      </w:r>
      <w:r w:rsidRPr="002D4A6F">
        <w:rPr>
          <w:rFonts w:ascii="Arial" w:hAnsi="Arial" w:cs="Arial"/>
          <w:sz w:val="18"/>
          <w:szCs w:val="18"/>
        </w:rPr>
        <w:t> do valor do vale-alimentação fornecido aos empregados, conforme permitido pelo art. 4° da Portaria n° 3 da Secretaria de Inspeção do Trabalho, de 1°.03.02.</w:t>
      </w:r>
    </w:p>
    <w:p w14:paraId="295DE208" w14:textId="2018EEDE" w:rsidR="00A22FBE" w:rsidRPr="002D4A6F" w:rsidRDefault="002A6D7A" w:rsidP="002A6D7A">
      <w:pPr>
        <w:pStyle w:val="NormalWeb"/>
        <w:ind w:left="851"/>
        <w:jc w:val="both"/>
        <w:rPr>
          <w:rFonts w:ascii="ArialMT" w:hAnsi="ArialMT" w:cs="ArialMT"/>
          <w:sz w:val="19"/>
          <w:szCs w:val="19"/>
        </w:rPr>
      </w:pPr>
      <w:r w:rsidRPr="002D4A6F">
        <w:rPr>
          <w:rStyle w:val="Forte"/>
          <w:rFonts w:ascii="Arial" w:hAnsi="Arial" w:cs="Arial"/>
          <w:sz w:val="18"/>
          <w:szCs w:val="18"/>
        </w:rPr>
        <w:lastRenderedPageBreak/>
        <w:t>Parágrafo terceiro: </w:t>
      </w:r>
      <w:r w:rsidRPr="002D4A6F">
        <w:rPr>
          <w:rFonts w:ascii="Arial" w:hAnsi="Arial" w:cs="Arial"/>
          <w:sz w:val="18"/>
          <w:szCs w:val="18"/>
        </w:rPr>
        <w:t>As empresas fornecerão vale alimentação antecipadamente aos seus empregados, exceto àqueles que estão em período de experiência, os quais receberão semanalmente.</w:t>
      </w:r>
    </w:p>
    <w:p w14:paraId="745B4F20" w14:textId="77777777" w:rsidR="00384617" w:rsidRPr="002D4A6F" w:rsidRDefault="00384617" w:rsidP="00384617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6DF77F0D" w14:textId="774F63C6" w:rsidR="00384617" w:rsidRPr="002D4A6F" w:rsidRDefault="00384617" w:rsidP="00384617">
      <w:pPr>
        <w:pStyle w:val="PargrafodaLista"/>
        <w:numPr>
          <w:ilvl w:val="0"/>
          <w:numId w:val="1"/>
        </w:numPr>
        <w:spacing w:before="240" w:after="60" w:line="240" w:lineRule="auto"/>
      </w:pPr>
      <w:r w:rsidRPr="002D4A6F">
        <w:rPr>
          <w:rFonts w:ascii="Times New Roman" w:hAnsi="Times New Roman" w:cs="Times New Roman"/>
          <w:sz w:val="24"/>
          <w:szCs w:val="24"/>
        </w:rPr>
        <w:t>Alteração do caput da cláusula 14ª (Seguro de Vida), que passará a viger com a seguinte redação:</w:t>
      </w:r>
    </w:p>
    <w:p w14:paraId="14848B7B" w14:textId="7535FD47" w:rsidR="00384617" w:rsidRPr="002D4A6F" w:rsidRDefault="00384617" w:rsidP="00384617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Em favor de cada empregado, exceto os afastados das atividades por mais de um ano, o empregador manterá, deforma gratuita, seguro de vida em grupo, com prêmio de quinze vezes o salário fixo do empregado, em caso de morte ou invalidez decorrente de acidente de trabalho, de acordo com as normas da SUSEP e limitado à tabela das seguradoras aprovada pela SUSEP. Em caso de morte natural, o prêmio será de 50% (cinquenta por cento) do valor supra estipulado.</w:t>
      </w:r>
    </w:p>
    <w:p w14:paraId="4AD1FC73" w14:textId="568CC32B" w:rsidR="00384617" w:rsidRPr="002D4A6F" w:rsidRDefault="00384617" w:rsidP="00384617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(...)</w:t>
      </w:r>
    </w:p>
    <w:p w14:paraId="11B520D4" w14:textId="77777777" w:rsidR="00A22FBE" w:rsidRPr="002D4A6F" w:rsidRDefault="00A22FBE" w:rsidP="00BF6E86">
      <w:pPr>
        <w:autoSpaceDE w:val="0"/>
        <w:autoSpaceDN w:val="0"/>
        <w:spacing w:before="240"/>
        <w:ind w:left="851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</w:p>
    <w:p w14:paraId="6CB92946" w14:textId="7B0F6F3D" w:rsidR="00A22FBE" w:rsidRPr="002D4A6F" w:rsidRDefault="00A22FBE" w:rsidP="00BF6E86">
      <w:pPr>
        <w:pStyle w:val="PargrafodaLista"/>
        <w:numPr>
          <w:ilvl w:val="0"/>
          <w:numId w:val="1"/>
        </w:numPr>
        <w:spacing w:before="240" w:after="60" w:line="240" w:lineRule="auto"/>
      </w:pPr>
      <w:r w:rsidRPr="002D4A6F">
        <w:rPr>
          <w:rFonts w:ascii="Times New Roman" w:hAnsi="Times New Roman" w:cs="Times New Roman"/>
          <w:sz w:val="24"/>
          <w:szCs w:val="24"/>
        </w:rPr>
        <w:t>Alteração dos parágrafos da cláusula 16ª (</w:t>
      </w:r>
      <w:r w:rsidR="002C6DA6" w:rsidRPr="002D4A6F">
        <w:rPr>
          <w:rFonts w:ascii="Times New Roman" w:hAnsi="Times New Roman" w:cs="Times New Roman"/>
          <w:sz w:val="24"/>
          <w:szCs w:val="24"/>
        </w:rPr>
        <w:t>Benefício de Assistência ao Trabalhador (Saúde e Qualificação Profissional</w:t>
      </w:r>
      <w:r w:rsidRPr="002D4A6F">
        <w:rPr>
          <w:rFonts w:ascii="Times New Roman" w:hAnsi="Times New Roman" w:cs="Times New Roman"/>
          <w:sz w:val="24"/>
          <w:szCs w:val="24"/>
        </w:rPr>
        <w:t xml:space="preserve">)), </w:t>
      </w:r>
      <w:r w:rsidR="00C34250" w:rsidRPr="002D4A6F">
        <w:rPr>
          <w:rFonts w:ascii="Times New Roman" w:hAnsi="Times New Roman" w:cs="Times New Roman"/>
          <w:sz w:val="24"/>
          <w:szCs w:val="24"/>
        </w:rPr>
        <w:t xml:space="preserve">para que os repasses passem a ser feitos diretamente a cada entidade, </w:t>
      </w:r>
      <w:r w:rsidRPr="002D4A6F">
        <w:rPr>
          <w:rFonts w:ascii="Times New Roman" w:hAnsi="Times New Roman" w:cs="Times New Roman"/>
          <w:sz w:val="24"/>
          <w:szCs w:val="24"/>
        </w:rPr>
        <w:t>passa</w:t>
      </w:r>
      <w:r w:rsidR="00C34250" w:rsidRPr="002D4A6F">
        <w:rPr>
          <w:rFonts w:ascii="Times New Roman" w:hAnsi="Times New Roman" w:cs="Times New Roman"/>
          <w:sz w:val="24"/>
          <w:szCs w:val="24"/>
        </w:rPr>
        <w:t>ndo</w:t>
      </w:r>
      <w:r w:rsidRPr="002D4A6F">
        <w:rPr>
          <w:rFonts w:ascii="Times New Roman" w:hAnsi="Times New Roman" w:cs="Times New Roman"/>
          <w:sz w:val="24"/>
          <w:szCs w:val="24"/>
        </w:rPr>
        <w:t xml:space="preserve"> a viger com a seguinte redação:</w:t>
      </w:r>
    </w:p>
    <w:p w14:paraId="16714E7B" w14:textId="77777777" w:rsidR="00A22FBE" w:rsidRPr="002D4A6F" w:rsidRDefault="00A22FBE" w:rsidP="00BF6E86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4732D1AD" w14:textId="77777777" w:rsidR="00C34250" w:rsidRPr="002D4A6F" w:rsidRDefault="00C34250" w:rsidP="00C34250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Com o objetivo de garantir a implementação e/ou manutenção dos convênios de saúde disponibilizados pelos Sindicatos profissionais, bem como viabilizar a qualificação educacional e profissional dos trabalhadores da categoria, assegurando maior qualidade de vida, crescimento pessoal e empregabilidade, fica convencionado que todas as empresas abrangidas pela presente Convenção Coletiva de Trabalho contribuirão mensalmente com valor de R$ 11,00 (onze reais) por empregado, o qual será revertido em benefício ao trabalhador, distribuído da seguinte forma:</w:t>
      </w:r>
    </w:p>
    <w:p w14:paraId="376717D6" w14:textId="77777777" w:rsidR="00C34250" w:rsidRPr="002D4A6F" w:rsidRDefault="00C34250" w:rsidP="00C34250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R$ 1,00 (um real) - ICAEPS - Instituto Catarinense De Educação Profissional;</w:t>
      </w:r>
    </w:p>
    <w:p w14:paraId="484DB8D9" w14:textId="25D3AA8D" w:rsidR="00C34250" w:rsidRPr="002D4A6F" w:rsidRDefault="00C34250" w:rsidP="00C34250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 xml:space="preserve">R$ </w:t>
      </w:r>
      <w:r w:rsidR="002D4A6F" w:rsidRPr="002D4A6F">
        <w:rPr>
          <w:rFonts w:ascii="Arial" w:hAnsi="Arial" w:cs="Arial"/>
          <w:sz w:val="18"/>
          <w:szCs w:val="18"/>
        </w:rPr>
        <w:t>10</w:t>
      </w:r>
      <w:r w:rsidRPr="002D4A6F">
        <w:rPr>
          <w:rFonts w:ascii="Arial" w:hAnsi="Arial" w:cs="Arial"/>
          <w:sz w:val="18"/>
          <w:szCs w:val="18"/>
        </w:rPr>
        <w:t>,00 (</w:t>
      </w:r>
      <w:r w:rsidR="002D4A6F" w:rsidRPr="002D4A6F">
        <w:rPr>
          <w:rFonts w:ascii="Arial" w:hAnsi="Arial" w:cs="Arial"/>
          <w:sz w:val="18"/>
          <w:szCs w:val="18"/>
        </w:rPr>
        <w:t xml:space="preserve">dez </w:t>
      </w:r>
      <w:r w:rsidRPr="002D4A6F">
        <w:rPr>
          <w:rFonts w:ascii="Arial" w:hAnsi="Arial" w:cs="Arial"/>
          <w:sz w:val="18"/>
          <w:szCs w:val="18"/>
        </w:rPr>
        <w:t>reais) - Sindicatos Profissionais da base territorial correspondente.</w:t>
      </w:r>
    </w:p>
    <w:p w14:paraId="23F318CD" w14:textId="77777777" w:rsidR="00C34250" w:rsidRPr="002D4A6F" w:rsidRDefault="00C34250" w:rsidP="00C34250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primeiro: </w:t>
      </w:r>
      <w:r w:rsidRPr="002D4A6F">
        <w:rPr>
          <w:rFonts w:ascii="Arial" w:hAnsi="Arial" w:cs="Arial"/>
          <w:sz w:val="18"/>
          <w:szCs w:val="18"/>
        </w:rPr>
        <w:t>O recolhimento dos valores acima convencionados será pago diretamente a cada uma das entidades até o dia 10 de cada mês, juntamente com planilha demonstrativa de valores, relação de empregados e comprovante de recolhimento.</w:t>
      </w:r>
    </w:p>
    <w:p w14:paraId="19D13F04" w14:textId="77777777" w:rsidR="00C34250" w:rsidRPr="002D4A6F" w:rsidRDefault="00C34250" w:rsidP="00C34250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segundo: </w:t>
      </w:r>
      <w:r w:rsidRPr="002D4A6F">
        <w:rPr>
          <w:rFonts w:ascii="Arial" w:hAnsi="Arial" w:cs="Arial"/>
          <w:sz w:val="18"/>
          <w:szCs w:val="18"/>
        </w:rPr>
        <w:t>Os Sindicatos profissionais deverão encaminhar ao Sindicato patronal cópia de todos dos convênios de assistência de saúde oferecidos em benefício dos empregados.</w:t>
      </w:r>
    </w:p>
    <w:p w14:paraId="51FEFE56" w14:textId="77777777" w:rsidR="00C34250" w:rsidRPr="002D4A6F" w:rsidRDefault="00C34250" w:rsidP="00C34250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terceiro:</w:t>
      </w:r>
      <w:r w:rsidRPr="002D4A6F">
        <w:rPr>
          <w:rFonts w:ascii="Arial" w:hAnsi="Arial" w:cs="Arial"/>
          <w:sz w:val="18"/>
          <w:szCs w:val="18"/>
        </w:rPr>
        <w:t> O ICAEPS dará ampla divulgação em seus meios de comunicação de todos os treinamentos, cursos, palestras e projetos desenvolvidos em favor da categoria e disponibilizará relatório de gestão, nos moldes previstos em seu estatuto.</w:t>
      </w:r>
    </w:p>
    <w:p w14:paraId="32A36CBE" w14:textId="77777777" w:rsidR="002D4A6F" w:rsidRPr="002D4A6F" w:rsidRDefault="00C34250" w:rsidP="00BF6E86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quarto:</w:t>
      </w:r>
      <w:r w:rsidRPr="002D4A6F">
        <w:rPr>
          <w:rFonts w:ascii="Arial" w:hAnsi="Arial" w:cs="Arial"/>
          <w:sz w:val="18"/>
          <w:szCs w:val="18"/>
        </w:rPr>
        <w:t> Os cursos oferecidos pelo ICAEPS não terão quaisquer custos ao empregado</w:t>
      </w:r>
      <w:r w:rsidR="002D4A6F" w:rsidRPr="002D4A6F">
        <w:rPr>
          <w:rFonts w:ascii="Arial" w:hAnsi="Arial" w:cs="Arial"/>
          <w:sz w:val="18"/>
          <w:szCs w:val="18"/>
        </w:rPr>
        <w:t>.</w:t>
      </w:r>
    </w:p>
    <w:p w14:paraId="0EAC9DE4" w14:textId="368D09A7" w:rsidR="00A22FBE" w:rsidRPr="002D4A6F" w:rsidRDefault="002D4A6F" w:rsidP="00BF6E86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quinto: </w:t>
      </w:r>
      <w:r w:rsidRPr="002D4A6F">
        <w:rPr>
          <w:rFonts w:ascii="Arial" w:hAnsi="Arial" w:cs="Arial"/>
          <w:sz w:val="18"/>
          <w:szCs w:val="18"/>
        </w:rPr>
        <w:t>O referido repasse é ato bilateral dos acordantes, não caracterizando ingerência patronal sobre o</w:t>
      </w:r>
      <w:r w:rsidRPr="002D4A6F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laboral e está em consonância com o disposto na ORIENTAÇÃO N. 08 DA CONALIS</w:t>
      </w:r>
      <w:r w:rsidR="00C34250" w:rsidRPr="002D4A6F">
        <w:rPr>
          <w:rFonts w:ascii="Arial" w:hAnsi="Arial" w:cs="Arial"/>
          <w:color w:val="FF0000"/>
          <w:sz w:val="18"/>
          <w:szCs w:val="18"/>
        </w:rPr>
        <w:t>.</w:t>
      </w:r>
    </w:p>
    <w:p w14:paraId="0F31E668" w14:textId="77777777" w:rsidR="00A22FBE" w:rsidRPr="002D4A6F" w:rsidRDefault="00A22FBE" w:rsidP="00BF6E86">
      <w:pPr>
        <w:autoSpaceDE w:val="0"/>
        <w:autoSpaceDN w:val="0"/>
        <w:spacing w:before="240"/>
        <w:ind w:left="851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14:paraId="09ACC86F" w14:textId="2B21B8B6" w:rsidR="00005491" w:rsidRPr="002D4A6F" w:rsidRDefault="00965D07" w:rsidP="00965D07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 xml:space="preserve">Inclusão </w:t>
      </w:r>
      <w:r w:rsidR="00A22FBE" w:rsidRPr="002D4A6F">
        <w:rPr>
          <w:rFonts w:ascii="Times New Roman" w:hAnsi="Times New Roman" w:cs="Times New Roman"/>
          <w:sz w:val="24"/>
          <w:szCs w:val="24"/>
        </w:rPr>
        <w:t>da cláusula 1</w:t>
      </w:r>
      <w:r w:rsidRPr="002D4A6F">
        <w:rPr>
          <w:rFonts w:ascii="Times New Roman" w:hAnsi="Times New Roman" w:cs="Times New Roman"/>
          <w:sz w:val="24"/>
          <w:szCs w:val="24"/>
        </w:rPr>
        <w:t>8</w:t>
      </w:r>
      <w:r w:rsidR="00A22FBE" w:rsidRPr="002D4A6F">
        <w:rPr>
          <w:rFonts w:ascii="Times New Roman" w:hAnsi="Times New Roman" w:cs="Times New Roman"/>
          <w:sz w:val="24"/>
          <w:szCs w:val="24"/>
        </w:rPr>
        <w:t>ª (</w:t>
      </w:r>
      <w:r w:rsidRPr="002D4A6F">
        <w:rPr>
          <w:rFonts w:ascii="Times New Roman" w:hAnsi="Times New Roman" w:cs="Times New Roman"/>
          <w:sz w:val="24"/>
          <w:szCs w:val="24"/>
        </w:rPr>
        <w:t>Homologações das Rescisões dos Contratos de Trabalho</w:t>
      </w:r>
      <w:r w:rsidR="00A22FBE" w:rsidRPr="002D4A6F">
        <w:rPr>
          <w:rFonts w:ascii="Times New Roman" w:hAnsi="Times New Roman" w:cs="Times New Roman"/>
          <w:sz w:val="24"/>
          <w:szCs w:val="24"/>
        </w:rPr>
        <w:t>)</w:t>
      </w:r>
      <w:r w:rsidR="00005491" w:rsidRPr="002D4A6F">
        <w:rPr>
          <w:rFonts w:ascii="Times New Roman" w:hAnsi="Times New Roman" w:cs="Times New Roman"/>
          <w:sz w:val="24"/>
          <w:szCs w:val="24"/>
        </w:rPr>
        <w:t>.</w:t>
      </w:r>
    </w:p>
    <w:p w14:paraId="72CF4C03" w14:textId="77777777" w:rsidR="00965D07" w:rsidRPr="002D4A6F" w:rsidRDefault="00965D07" w:rsidP="00965D07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 rescisões dos contratos de trabalho de empregados deverão, obrigatoriamente, ser homologadas na sede do Sindicato Laboral, exclusivamente de forma presencial, em até </w:t>
      </w:r>
      <w:r w:rsidRPr="002D4A6F">
        <w:rPr>
          <w:rStyle w:val="Forte"/>
          <w:rFonts w:ascii="Arial" w:hAnsi="Arial" w:cs="Arial"/>
          <w:sz w:val="18"/>
          <w:szCs w:val="18"/>
        </w:rPr>
        <w:t>5 dias úteis</w:t>
      </w:r>
      <w:r w:rsidRPr="002D4A6F">
        <w:rPr>
          <w:rFonts w:ascii="Arial" w:hAnsi="Arial" w:cs="Arial"/>
          <w:sz w:val="18"/>
          <w:szCs w:val="18"/>
        </w:rPr>
        <w:t> após o pagamento das verbas rescisórias no prazo e na forma estabelecida pela legislação vigente. </w:t>
      </w:r>
    </w:p>
    <w:p w14:paraId="4713030E" w14:textId="77777777" w:rsidR="00965D07" w:rsidRPr="002D4A6F" w:rsidRDefault="00965D07" w:rsidP="00965D07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lastRenderedPageBreak/>
        <w:t>Parágrafo primeiro:</w:t>
      </w:r>
      <w:r w:rsidRPr="002D4A6F">
        <w:rPr>
          <w:rFonts w:ascii="Arial" w:hAnsi="Arial" w:cs="Arial"/>
          <w:sz w:val="18"/>
          <w:szCs w:val="18"/>
        </w:rPr>
        <w:t> No ato da homologação, a empresa deverá se fazer representar por preposto devidamente registrado como empregado celetista da empresa, que deverá entregar ao Sindicato Laboral cópia dos documentos relativos à rescisão dos empregados: ficha cadastral do empregado, TRCT, extrato de FGTS, cópia CTPS com a baixa do contrato, comprovante de quitação das verbas rescisórias, aviso prévio ou pedido de demissão, comprovante de depósito da multa do FGTS se for o caso, exame médico demissional, contracheque dos últimos 3 meses, comprovante no caso de descontos e PPP. </w:t>
      </w:r>
    </w:p>
    <w:p w14:paraId="5419B50C" w14:textId="77777777" w:rsidR="00965D07" w:rsidRPr="002D4A6F" w:rsidRDefault="00965D07" w:rsidP="00965D07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segundo:</w:t>
      </w:r>
      <w:r w:rsidRPr="002D4A6F">
        <w:rPr>
          <w:rFonts w:ascii="Arial" w:hAnsi="Arial" w:cs="Arial"/>
          <w:sz w:val="18"/>
          <w:szCs w:val="18"/>
        </w:rPr>
        <w:t> Todos os custos de deslocamento do trabalhador para a realização da homologação são de responsabilidade da empresa empregadora. </w:t>
      </w:r>
    </w:p>
    <w:p w14:paraId="336ADA6A" w14:textId="77777777" w:rsidR="00965D07" w:rsidRPr="002D4A6F" w:rsidRDefault="00965D07" w:rsidP="00965D07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terceiro:</w:t>
      </w:r>
      <w:r w:rsidRPr="002D4A6F">
        <w:rPr>
          <w:rFonts w:ascii="Arial" w:hAnsi="Arial" w:cs="Arial"/>
          <w:sz w:val="18"/>
          <w:szCs w:val="18"/>
        </w:rPr>
        <w:t> O descumprimento da presente Cláusula culminará em multa de 20% do valor bruto da rescisão, sendo 10% revertidos para o trabalhador e 10% para o Sindicato da base territorial correspondente.</w:t>
      </w:r>
    </w:p>
    <w:p w14:paraId="4540B2C6" w14:textId="0E50DDA4" w:rsidR="00965D07" w:rsidRPr="002D4A6F" w:rsidRDefault="00965D07" w:rsidP="00965D07">
      <w:pPr>
        <w:autoSpaceDE w:val="0"/>
        <w:autoSpaceDN w:val="0"/>
        <w:spacing w:before="240"/>
        <w:ind w:left="851"/>
        <w:jc w:val="both"/>
        <w:rPr>
          <w:rFonts w:ascii="ArialMT" w:hAnsi="ArialMT" w:cs="ArialMT"/>
          <w:sz w:val="19"/>
          <w:szCs w:val="19"/>
        </w:rPr>
      </w:pPr>
      <w:r w:rsidRPr="002D4A6F">
        <w:rPr>
          <w:rStyle w:val="Forte"/>
          <w:rFonts w:ascii="Arial" w:hAnsi="Arial" w:cs="Arial"/>
          <w:sz w:val="18"/>
          <w:szCs w:val="18"/>
        </w:rPr>
        <w:t>Parágrafo quarto:</w:t>
      </w:r>
      <w:r w:rsidRPr="002D4A6F">
        <w:rPr>
          <w:rFonts w:ascii="Arial" w:hAnsi="Arial" w:cs="Arial"/>
          <w:sz w:val="18"/>
          <w:szCs w:val="18"/>
        </w:rPr>
        <w:t> As empresas associadas ao Sindicato Patronal SEAC/SC ficam desobrigadas do cumprimento da presente cláusula coletiva, inclusive seus parágrafos.</w:t>
      </w:r>
    </w:p>
    <w:p w14:paraId="4491EDB1" w14:textId="77777777" w:rsidR="00A22FBE" w:rsidRPr="002D4A6F" w:rsidRDefault="00A22FBE" w:rsidP="00BF6E86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555F000E" w14:textId="1FC1B883" w:rsidR="00005491" w:rsidRPr="002D4A6F" w:rsidRDefault="00965D07" w:rsidP="00965D07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005491" w:rsidRPr="002D4A6F">
        <w:rPr>
          <w:rFonts w:ascii="Times New Roman" w:hAnsi="Times New Roman" w:cs="Times New Roman"/>
          <w:sz w:val="24"/>
          <w:szCs w:val="24"/>
        </w:rPr>
        <w:t>da cláusula 2</w:t>
      </w:r>
      <w:r w:rsidRPr="002D4A6F">
        <w:rPr>
          <w:rFonts w:ascii="Times New Roman" w:hAnsi="Times New Roman" w:cs="Times New Roman"/>
          <w:sz w:val="24"/>
          <w:szCs w:val="24"/>
        </w:rPr>
        <w:t>6</w:t>
      </w:r>
      <w:r w:rsidR="00005491" w:rsidRPr="002D4A6F">
        <w:rPr>
          <w:rFonts w:ascii="Times New Roman" w:hAnsi="Times New Roman" w:cs="Times New Roman"/>
          <w:sz w:val="24"/>
          <w:szCs w:val="24"/>
        </w:rPr>
        <w:t>ª (</w:t>
      </w:r>
      <w:r w:rsidRPr="002D4A6F">
        <w:rPr>
          <w:rFonts w:ascii="Times New Roman" w:hAnsi="Times New Roman" w:cs="Times New Roman"/>
          <w:sz w:val="24"/>
          <w:szCs w:val="24"/>
        </w:rPr>
        <w:t>Relações Contratuais</w:t>
      </w:r>
      <w:r w:rsidR="00005491" w:rsidRPr="002D4A6F">
        <w:rPr>
          <w:rFonts w:ascii="Times New Roman" w:hAnsi="Times New Roman" w:cs="Times New Roman"/>
          <w:sz w:val="24"/>
          <w:szCs w:val="24"/>
        </w:rPr>
        <w:t>)</w:t>
      </w:r>
      <w:r w:rsidRPr="002D4A6F">
        <w:rPr>
          <w:rFonts w:ascii="Times New Roman" w:hAnsi="Times New Roman" w:cs="Times New Roman"/>
          <w:sz w:val="24"/>
          <w:szCs w:val="24"/>
        </w:rPr>
        <w:t>, que passará a viger com a seguinte redação:</w:t>
      </w:r>
    </w:p>
    <w:p w14:paraId="5BD61871" w14:textId="73F75732" w:rsidR="006A6956" w:rsidRPr="002D4A6F" w:rsidRDefault="006A6956" w:rsidP="006A6956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As relações contratuais de trabalho entre empresa e empregado que perceba salário mensal igual ou superior a R$4.000,00 (quatro mil reais) serão objeto de livre estipulação das partes interessadas.</w:t>
      </w:r>
    </w:p>
    <w:p w14:paraId="389207C1" w14:textId="1B830757" w:rsidR="00005491" w:rsidRPr="002D4A6F" w:rsidRDefault="00005491" w:rsidP="00BF6E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244391" w14:textId="77777777" w:rsidR="00613008" w:rsidRPr="002D4A6F" w:rsidRDefault="00613008" w:rsidP="0061300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>Exclusão da cláusula 44ª (Contribuição Laboral Negocial).</w:t>
      </w:r>
    </w:p>
    <w:p w14:paraId="0CBD459D" w14:textId="77777777" w:rsidR="00613008" w:rsidRPr="002D4A6F" w:rsidRDefault="00613008" w:rsidP="00BF6E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5405BD1" w14:textId="350DAE04" w:rsidR="00005491" w:rsidRPr="002D4A6F" w:rsidRDefault="006A6956" w:rsidP="00BF6E86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4A6F">
        <w:rPr>
          <w:rFonts w:ascii="Times New Roman" w:hAnsi="Times New Roman" w:cs="Times New Roman"/>
          <w:sz w:val="24"/>
          <w:szCs w:val="24"/>
        </w:rPr>
        <w:t>Inclusão da cláusula 4</w:t>
      </w:r>
      <w:r w:rsidR="00613008" w:rsidRPr="002D4A6F">
        <w:rPr>
          <w:rFonts w:ascii="Times New Roman" w:hAnsi="Times New Roman" w:cs="Times New Roman"/>
          <w:sz w:val="24"/>
          <w:szCs w:val="24"/>
        </w:rPr>
        <w:t>8</w:t>
      </w:r>
      <w:r w:rsidRPr="002D4A6F">
        <w:rPr>
          <w:rFonts w:ascii="Times New Roman" w:hAnsi="Times New Roman" w:cs="Times New Roman"/>
          <w:sz w:val="24"/>
          <w:szCs w:val="24"/>
        </w:rPr>
        <w:t>ª (Taxa de Solidariedade Sindical Laboral).</w:t>
      </w:r>
      <w:r w:rsidR="002D4A6F">
        <w:rPr>
          <w:rFonts w:ascii="Times New Roman" w:hAnsi="Times New Roman" w:cs="Times New Roman"/>
          <w:sz w:val="24"/>
          <w:szCs w:val="24"/>
        </w:rPr>
        <w:t xml:space="preserve"> Há distinção do teor da cláusula</w:t>
      </w:r>
      <w:r w:rsidR="00A13B5A">
        <w:rPr>
          <w:rFonts w:ascii="Times New Roman" w:hAnsi="Times New Roman" w:cs="Times New Roman"/>
          <w:sz w:val="24"/>
          <w:szCs w:val="24"/>
        </w:rPr>
        <w:t>, no caput e parágrafo primeiro,</w:t>
      </w:r>
      <w:r w:rsidR="002D4A6F">
        <w:rPr>
          <w:rFonts w:ascii="Times New Roman" w:hAnsi="Times New Roman" w:cs="Times New Roman"/>
          <w:sz w:val="24"/>
          <w:szCs w:val="24"/>
        </w:rPr>
        <w:t xml:space="preserve"> entre as </w:t>
      </w:r>
      <w:proofErr w:type="spellStart"/>
      <w:r w:rsidR="002D4A6F">
        <w:rPr>
          <w:rFonts w:ascii="Times New Roman" w:hAnsi="Times New Roman" w:cs="Times New Roman"/>
          <w:sz w:val="24"/>
          <w:szCs w:val="24"/>
        </w:rPr>
        <w:t>CCTs</w:t>
      </w:r>
      <w:proofErr w:type="spellEnd"/>
      <w:r w:rsidR="002D4A6F">
        <w:rPr>
          <w:rFonts w:ascii="Times New Roman" w:hAnsi="Times New Roman" w:cs="Times New Roman"/>
          <w:sz w:val="24"/>
          <w:szCs w:val="24"/>
        </w:rPr>
        <w:t xml:space="preserve"> de São José e Rio do Sul, sendo a primeira diluída em 6 parcelas e a segunda em 3 parcelas, totalizando o mesmo valor.</w:t>
      </w:r>
    </w:p>
    <w:p w14:paraId="3EFF99B2" w14:textId="0262C6DC" w:rsidR="002D4A6F" w:rsidRPr="002D4A6F" w:rsidRDefault="002D4A6F" w:rsidP="006A6956">
      <w:pPr>
        <w:autoSpaceDE w:val="0"/>
        <w:autoSpaceDN w:val="0"/>
        <w:spacing w:before="240"/>
        <w:ind w:left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2D4A6F">
        <w:rPr>
          <w:rFonts w:ascii="Arial" w:hAnsi="Arial" w:cs="Arial"/>
          <w:b/>
          <w:bCs/>
          <w:sz w:val="18"/>
          <w:szCs w:val="18"/>
          <w:u w:val="single"/>
        </w:rPr>
        <w:t xml:space="preserve">CCT de São José </w:t>
      </w:r>
    </w:p>
    <w:p w14:paraId="540F7B06" w14:textId="77777777" w:rsidR="002D4A6F" w:rsidRDefault="006A6956" w:rsidP="002D4A6F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 Taxa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de Solidariedade Sindical Laboral se constitui em deliberação da Assembleia Geral Extraordinária da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Categoria Profissional, onde foi fixada pelos trabalhadores presentes, tendo em vista a inexistência atual de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qualquer imposto, contribuição ou taxa para a manutenção da atividade de representação sindical e dos trabalhos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prestados pelas Entidades Sindicais Laborais em defesa da Categoria Profissional e ICAEPS, nos termos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aprovados, visando atender ao princípio de que a toda prestação deve corresponder uma contra prestação, durante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 xml:space="preserve">o período compreendido na vigência desta Norma Coletiva </w:t>
      </w:r>
      <w:r w:rsidR="002D4A6F" w:rsidRPr="002D4A6F">
        <w:rPr>
          <w:rFonts w:ascii="Arial" w:hAnsi="Arial" w:cs="Arial"/>
          <w:b/>
          <w:bCs/>
          <w:sz w:val="18"/>
          <w:szCs w:val="18"/>
        </w:rPr>
        <w:t xml:space="preserve">(CCT/2023), </w:t>
      </w:r>
      <w:r w:rsidR="002D4A6F" w:rsidRPr="002D4A6F">
        <w:rPr>
          <w:rFonts w:ascii="Arial" w:hAnsi="Arial" w:cs="Arial"/>
          <w:sz w:val="18"/>
          <w:szCs w:val="18"/>
        </w:rPr>
        <w:t>que será devida por todos os trabalhadores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integrantes da Categoria Profissional representada e beneficiados por este instrumento normativo, sendo a Taxa de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Solidariedade Sindical Laboral descontadas nos meses de fevereiro, abril, junho, agosto, outubro e dezembro de2023, em favor das entidades sindicais profissionais representativas, para manutenção do sistema confederativo,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sendo garantido a todos os trabalhadores o pleno direito de oposição ao desconto, de forma fundamentada e</w:t>
      </w:r>
      <w:r w:rsidR="002D4A6F">
        <w:rPr>
          <w:rFonts w:ascii="Arial" w:hAnsi="Arial" w:cs="Arial"/>
          <w:sz w:val="18"/>
          <w:szCs w:val="18"/>
        </w:rPr>
        <w:t xml:space="preserve"> </w:t>
      </w:r>
      <w:r w:rsidR="002D4A6F" w:rsidRPr="002D4A6F">
        <w:rPr>
          <w:rFonts w:ascii="Arial" w:hAnsi="Arial" w:cs="Arial"/>
          <w:sz w:val="18"/>
          <w:szCs w:val="18"/>
        </w:rPr>
        <w:t>individualizada, e de próprio punho, tudo de acordo com as condições conforme seguem:</w:t>
      </w:r>
    </w:p>
    <w:p w14:paraId="309C128B" w14:textId="77777777" w:rsidR="002D4A6F" w:rsidRDefault="002D4A6F" w:rsidP="002D4A6F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primeiro: </w:t>
      </w:r>
      <w:r w:rsidRPr="002D4A6F">
        <w:rPr>
          <w:rFonts w:ascii="Arial" w:hAnsi="Arial" w:cs="Arial"/>
          <w:sz w:val="18"/>
          <w:szCs w:val="18"/>
        </w:rPr>
        <w:t>O valor da Taxa Solidariedade Sindical Negocial em favor do Sindicato Laboral e o ICAEPS,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 xml:space="preserve">será no total de </w:t>
      </w:r>
      <w:r w:rsidRPr="002D4A6F">
        <w:rPr>
          <w:rFonts w:ascii="Arial" w:hAnsi="Arial" w:cs="Arial"/>
          <w:b/>
          <w:bCs/>
          <w:sz w:val="18"/>
          <w:szCs w:val="18"/>
        </w:rPr>
        <w:t>R$ 45,00 (quarenta e cinco reais)</w:t>
      </w:r>
      <w:r w:rsidRPr="002D4A6F">
        <w:rPr>
          <w:rFonts w:ascii="Arial" w:hAnsi="Arial" w:cs="Arial"/>
          <w:sz w:val="18"/>
          <w:szCs w:val="18"/>
        </w:rPr>
        <w:t xml:space="preserve">, dividido em </w:t>
      </w:r>
      <w:r w:rsidRPr="002D4A6F">
        <w:rPr>
          <w:rFonts w:ascii="Arial" w:hAnsi="Arial" w:cs="Arial"/>
          <w:b/>
          <w:bCs/>
          <w:sz w:val="18"/>
          <w:szCs w:val="18"/>
        </w:rPr>
        <w:t>06 (seis) parcelas de R$ 7,50 (sete reais 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cinquenta centavos) </w:t>
      </w:r>
      <w:r w:rsidRPr="002D4A6F">
        <w:rPr>
          <w:rFonts w:ascii="Arial" w:hAnsi="Arial" w:cs="Arial"/>
          <w:sz w:val="18"/>
          <w:szCs w:val="18"/>
        </w:rPr>
        <w:t>nos meses compreendidos anteriormente, durante a vigência desta Norma Coletiva, sendo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que os Sindicatos Laborais de suas respectivas Bases Territoriais, encaminharão a Guia de Recolhimento, que será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preenchida pelo RH da Empresa, com o número de Trabalhadores contribuintes, sendo que do valor total do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 xml:space="preserve">recolhimento </w:t>
      </w:r>
      <w:r w:rsidRPr="002D4A6F">
        <w:rPr>
          <w:rFonts w:ascii="Arial" w:hAnsi="Arial" w:cs="Arial"/>
          <w:b/>
          <w:bCs/>
          <w:sz w:val="18"/>
          <w:szCs w:val="18"/>
        </w:rPr>
        <w:t>100% (cem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por cento) </w:t>
      </w:r>
      <w:r w:rsidRPr="002D4A6F">
        <w:rPr>
          <w:rFonts w:ascii="Arial" w:hAnsi="Arial" w:cs="Arial"/>
          <w:sz w:val="18"/>
          <w:szCs w:val="18"/>
        </w:rPr>
        <w:t>será quitado em favor do Sindicato Laboral da Base Territorial, que repassará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ao ICAEPS o valor, correspondente a 10% do valor total, nas Guias de Recolhimento Sindical específica.</w:t>
      </w:r>
    </w:p>
    <w:p w14:paraId="78D7C1EA" w14:textId="77777777" w:rsidR="002D4A6F" w:rsidRDefault="002D4A6F" w:rsidP="002D4A6F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segundo: </w:t>
      </w:r>
      <w:r w:rsidRPr="002D4A6F">
        <w:rPr>
          <w:rFonts w:ascii="Arial" w:hAnsi="Arial" w:cs="Arial"/>
          <w:sz w:val="18"/>
          <w:szCs w:val="18"/>
        </w:rPr>
        <w:t>Diante aprovação da Assembleia Geral Extraordinária, o Sindicato Laboral dará publicidade do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 xml:space="preserve">referido desconto, assegurando o direito de oposição dos trabalhadores ao </w:t>
      </w:r>
      <w:r w:rsidRPr="002D4A6F">
        <w:rPr>
          <w:rFonts w:ascii="Arial" w:hAnsi="Arial" w:cs="Arial"/>
          <w:sz w:val="18"/>
          <w:szCs w:val="18"/>
        </w:rPr>
        <w:lastRenderedPageBreak/>
        <w:t>pagamento da Taxa de natureza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 xml:space="preserve">Negocial em favor do Sindicato Laboral da Categoria e ICAEPS, que deverão se manifestar em até </w:t>
      </w:r>
      <w:r w:rsidRPr="002D4A6F">
        <w:rPr>
          <w:rFonts w:ascii="Arial" w:hAnsi="Arial" w:cs="Arial"/>
          <w:b/>
          <w:bCs/>
          <w:sz w:val="18"/>
          <w:szCs w:val="18"/>
        </w:rPr>
        <w:t>20 (vinte)dias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após a publicidade do referido desconto.</w:t>
      </w:r>
    </w:p>
    <w:p w14:paraId="4DDD5B53" w14:textId="29089060" w:rsidR="002D4A6F" w:rsidRDefault="002D4A6F" w:rsidP="002D4A6F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O direito de oposição deverá ser manifestado obrigatoriamente pelo trabalhador com carta de próprio punho, que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será protocolada na sede do sindicato laboral, ou por carta com AR, vedada expressamente qualquer situação que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caracterize ingerência patronal de forma individual ou coletiva.</w:t>
      </w:r>
    </w:p>
    <w:p w14:paraId="503931CF" w14:textId="77777777" w:rsidR="00A13B5A" w:rsidRDefault="002D4A6F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terceiro: </w:t>
      </w:r>
      <w:r w:rsidRPr="002D4A6F">
        <w:rPr>
          <w:rFonts w:ascii="Arial" w:hAnsi="Arial" w:cs="Arial"/>
          <w:sz w:val="18"/>
          <w:szCs w:val="18"/>
        </w:rPr>
        <w:t>As empresas se obrigam a remeter ao Sindicato Laboral, mensalmente, a relação dos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empregados que foram efetuados os descontos da Taxa de Solidariedade Sindical Laboral, discriminando os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municípios em que estão lotados os trabalhadores em questão.</w:t>
      </w:r>
    </w:p>
    <w:p w14:paraId="5CC7D489" w14:textId="77777777" w:rsidR="00A13B5A" w:rsidRDefault="002D4A6F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quarto: </w:t>
      </w:r>
      <w:r w:rsidRPr="002D4A6F">
        <w:rPr>
          <w:rFonts w:ascii="Arial" w:hAnsi="Arial" w:cs="Arial"/>
          <w:sz w:val="18"/>
          <w:szCs w:val="18"/>
        </w:rPr>
        <w:t>As nominatas dos seus empregados que forem fornecidas pelas empresas por força do ora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acordado, tem o fim único e exclusivo de verificação da correção do cumprimento do previsto nesta cláusula, sendo,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 xml:space="preserve">portanto, vedado aos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Sindicatos Profissionais e ICAEPS </w:t>
      </w:r>
      <w:r w:rsidRPr="002D4A6F">
        <w:rPr>
          <w:rFonts w:ascii="Arial" w:hAnsi="Arial" w:cs="Arial"/>
          <w:sz w:val="18"/>
          <w:szCs w:val="18"/>
        </w:rPr>
        <w:t>utilizarem-se das mesmas para qualquer outra finalidade,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parcela ou direito, sob pena de nulidade do procedimento que assim promoverem.</w:t>
      </w:r>
    </w:p>
    <w:p w14:paraId="3AE61287" w14:textId="77777777" w:rsidR="00A13B5A" w:rsidRDefault="002D4A6F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quinto: </w:t>
      </w:r>
      <w:r w:rsidRPr="002D4A6F">
        <w:rPr>
          <w:rFonts w:ascii="Arial" w:hAnsi="Arial" w:cs="Arial"/>
          <w:sz w:val="18"/>
          <w:szCs w:val="18"/>
        </w:rPr>
        <w:t>Os valores descontados dos trabalhadores estabelecidos nesta Cláusula, devem ser recolhidos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 xml:space="preserve">pelas empresas, diretamente para o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Sindicato Laboral </w:t>
      </w:r>
      <w:r w:rsidRPr="002D4A6F">
        <w:rPr>
          <w:rFonts w:ascii="Arial" w:hAnsi="Arial" w:cs="Arial"/>
          <w:sz w:val="18"/>
          <w:szCs w:val="18"/>
        </w:rPr>
        <w:t xml:space="preserve">da respectiva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Base Territorial, </w:t>
      </w:r>
      <w:r w:rsidRPr="002D4A6F">
        <w:rPr>
          <w:rFonts w:ascii="Arial" w:hAnsi="Arial" w:cs="Arial"/>
          <w:sz w:val="18"/>
          <w:szCs w:val="18"/>
        </w:rPr>
        <w:t>no percentual de 100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%(cem por cento), </w:t>
      </w:r>
      <w:r w:rsidRPr="002D4A6F">
        <w:rPr>
          <w:rFonts w:ascii="Arial" w:hAnsi="Arial" w:cs="Arial"/>
          <w:sz w:val="18"/>
          <w:szCs w:val="18"/>
        </w:rPr>
        <w:t xml:space="preserve">que repassará o valor correspondente ao percentual de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10% (dez por cento) </w:t>
      </w:r>
      <w:r w:rsidRPr="002D4A6F">
        <w:rPr>
          <w:rFonts w:ascii="Arial" w:hAnsi="Arial" w:cs="Arial"/>
          <w:sz w:val="18"/>
          <w:szCs w:val="18"/>
        </w:rPr>
        <w:t>do valor total para o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ICAEPS, </w:t>
      </w:r>
      <w:r w:rsidRPr="002D4A6F">
        <w:rPr>
          <w:rFonts w:ascii="Arial" w:hAnsi="Arial" w:cs="Arial"/>
          <w:sz w:val="18"/>
          <w:szCs w:val="18"/>
        </w:rPr>
        <w:t>conforme definido pelas Entidades Laborais, na presente Cláusula, em Conta Bancária por este informada,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para a manutenção dos Cursos de Treinamentos da Categoria.</w:t>
      </w:r>
    </w:p>
    <w:p w14:paraId="0CD32BCC" w14:textId="77777777" w:rsidR="00A13B5A" w:rsidRDefault="002D4A6F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sexto: </w:t>
      </w:r>
      <w:r w:rsidRPr="002D4A6F">
        <w:rPr>
          <w:rFonts w:ascii="Arial" w:hAnsi="Arial" w:cs="Arial"/>
          <w:sz w:val="18"/>
          <w:szCs w:val="18"/>
        </w:rPr>
        <w:t xml:space="preserve">O não recolhimento no prazo estabelecido no </w:t>
      </w:r>
      <w:r w:rsidRPr="002D4A6F">
        <w:rPr>
          <w:rFonts w:ascii="Arial" w:hAnsi="Arial" w:cs="Arial"/>
          <w:b/>
          <w:bCs/>
          <w:sz w:val="18"/>
          <w:szCs w:val="18"/>
        </w:rPr>
        <w:t>§ 5º</w:t>
      </w:r>
      <w:r w:rsidRPr="002D4A6F">
        <w:rPr>
          <w:rFonts w:ascii="Arial" w:hAnsi="Arial" w:cs="Arial"/>
          <w:sz w:val="18"/>
          <w:szCs w:val="18"/>
        </w:rPr>
        <w:t xml:space="preserve">, implicará em acréscimo de juros de </w:t>
      </w:r>
      <w:r w:rsidRPr="002D4A6F">
        <w:rPr>
          <w:rFonts w:ascii="Arial" w:hAnsi="Arial" w:cs="Arial"/>
          <w:b/>
          <w:bCs/>
          <w:sz w:val="18"/>
          <w:szCs w:val="18"/>
        </w:rPr>
        <w:t>1% (um</w:t>
      </w:r>
      <w:r w:rsidR="00A13B5A">
        <w:rPr>
          <w:rFonts w:ascii="Arial" w:hAnsi="Arial" w:cs="Arial"/>
          <w:b/>
          <w:bCs/>
          <w:sz w:val="18"/>
          <w:szCs w:val="18"/>
        </w:rPr>
        <w:t xml:space="preserve">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por cento) </w:t>
      </w:r>
      <w:r w:rsidRPr="002D4A6F">
        <w:rPr>
          <w:rFonts w:ascii="Arial" w:hAnsi="Arial" w:cs="Arial"/>
          <w:sz w:val="18"/>
          <w:szCs w:val="18"/>
        </w:rPr>
        <w:t xml:space="preserve">ao mês e multa de </w:t>
      </w:r>
      <w:r w:rsidRPr="002D4A6F">
        <w:rPr>
          <w:rFonts w:ascii="Arial" w:hAnsi="Arial" w:cs="Arial"/>
          <w:b/>
          <w:bCs/>
          <w:sz w:val="18"/>
          <w:szCs w:val="18"/>
        </w:rPr>
        <w:t xml:space="preserve">10 % (dez por cento), </w:t>
      </w:r>
      <w:r w:rsidRPr="002D4A6F">
        <w:rPr>
          <w:rFonts w:ascii="Arial" w:hAnsi="Arial" w:cs="Arial"/>
          <w:sz w:val="18"/>
          <w:szCs w:val="18"/>
        </w:rPr>
        <w:t>sem prejuízo da atualização do débito, sob pena de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responsabilização, na forma da Lei.</w:t>
      </w:r>
    </w:p>
    <w:p w14:paraId="5DB7E29A" w14:textId="77777777" w:rsidR="00A13B5A" w:rsidRDefault="002D4A6F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sétimo: </w:t>
      </w:r>
      <w:r w:rsidRPr="002D4A6F">
        <w:rPr>
          <w:rFonts w:ascii="Arial" w:hAnsi="Arial" w:cs="Arial"/>
          <w:sz w:val="18"/>
          <w:szCs w:val="18"/>
        </w:rPr>
        <w:t xml:space="preserve">Esta Cláusula é inserida na </w:t>
      </w:r>
      <w:r w:rsidRPr="002D4A6F">
        <w:rPr>
          <w:rFonts w:ascii="Arial" w:hAnsi="Arial" w:cs="Arial"/>
          <w:b/>
          <w:bCs/>
          <w:sz w:val="18"/>
          <w:szCs w:val="18"/>
        </w:rPr>
        <w:t>CCT/2023</w:t>
      </w:r>
      <w:r w:rsidRPr="002D4A6F">
        <w:rPr>
          <w:rFonts w:ascii="Arial" w:hAnsi="Arial" w:cs="Arial"/>
          <w:sz w:val="18"/>
          <w:szCs w:val="18"/>
        </w:rPr>
        <w:t>, a pedido dos Sindicatos Profissionais e o ICAEPS a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quem deverá ser direcionado qualquer questionamento quanto a inserção da mesma.</w:t>
      </w:r>
    </w:p>
    <w:p w14:paraId="1EDE1633" w14:textId="464F25C3" w:rsidR="002D4A6F" w:rsidRPr="002D4A6F" w:rsidRDefault="002D4A6F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oitavo: </w:t>
      </w:r>
      <w:r w:rsidRPr="002D4A6F">
        <w:rPr>
          <w:rFonts w:ascii="Arial" w:hAnsi="Arial" w:cs="Arial"/>
          <w:sz w:val="18"/>
          <w:szCs w:val="18"/>
        </w:rPr>
        <w:t>Os Sindicatos Profissionais e ICAEPS, que firmam a presente CCT/2023, comprometem-se a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reembolsar de imediato todo e qualquer valor que alguma empresa seja condenada a restituir ao trabalhador por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conta desta Cláusula, desde que seja chamado ao processo.</w:t>
      </w:r>
    </w:p>
    <w:p w14:paraId="2D5CF046" w14:textId="569F2DE5" w:rsidR="002D4A6F" w:rsidRPr="002D4A6F" w:rsidRDefault="002D4A6F" w:rsidP="002D4A6F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b/>
          <w:bCs/>
          <w:sz w:val="18"/>
          <w:szCs w:val="18"/>
        </w:rPr>
        <w:t xml:space="preserve">Parágrafo nono: </w:t>
      </w:r>
      <w:r w:rsidRPr="002D4A6F">
        <w:rPr>
          <w:rFonts w:ascii="Arial" w:hAnsi="Arial" w:cs="Arial"/>
          <w:sz w:val="18"/>
          <w:szCs w:val="18"/>
        </w:rPr>
        <w:t>As Entidades SINDICATOS/ICAEPS credoras poderão utilizar-se de cobrança judicial contra a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Empresa inadimplente, assim como tomar as medidas judiciais cíveis e criminais cabíveis, contra eventual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apropriação indébita, e bem assim tomar as medidas adequadas com respaldo jurídico para repelir o cerceio ao livre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exercício da atividade sindical e eventual abuso de poder econômico, tudo com base em estritos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fundamentos legais.</w:t>
      </w:r>
    </w:p>
    <w:p w14:paraId="76AFEEF2" w14:textId="77777777" w:rsidR="00A13B5A" w:rsidRDefault="00A13B5A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2B90CD8" w14:textId="65688B2B" w:rsidR="00A13B5A" w:rsidRPr="002D4A6F" w:rsidRDefault="00A13B5A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2D4A6F">
        <w:rPr>
          <w:rFonts w:ascii="Arial" w:hAnsi="Arial" w:cs="Arial"/>
          <w:b/>
          <w:bCs/>
          <w:sz w:val="18"/>
          <w:szCs w:val="18"/>
          <w:u w:val="single"/>
        </w:rPr>
        <w:t>CCT de Rio do Sul</w:t>
      </w:r>
    </w:p>
    <w:p w14:paraId="23F6B634" w14:textId="6D086BAE" w:rsidR="00A13B5A" w:rsidRPr="00A13B5A" w:rsidRDefault="00A13B5A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D4A6F">
        <w:rPr>
          <w:rFonts w:ascii="Arial" w:hAnsi="Arial" w:cs="Arial"/>
          <w:sz w:val="18"/>
          <w:szCs w:val="18"/>
        </w:rPr>
        <w:t>A Taxa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de Solidariedade Sindical Laboral se constitui em deliberação da Assembleia Geral Extraordinária da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Categoria Profissional, onde foi fixada pelos trabalhadores presentes, tendo em vista a inexistência atual de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qualquer imposto, contribuição ou taxa para a manutenção da atividade de representação sindical e dos trabalhos</w:t>
      </w:r>
      <w:r>
        <w:rPr>
          <w:rFonts w:ascii="Arial" w:hAnsi="Arial" w:cs="Arial"/>
          <w:sz w:val="18"/>
          <w:szCs w:val="18"/>
        </w:rPr>
        <w:t xml:space="preserve"> </w:t>
      </w:r>
      <w:r w:rsidRPr="002D4A6F">
        <w:rPr>
          <w:rFonts w:ascii="Arial" w:hAnsi="Arial" w:cs="Arial"/>
          <w:sz w:val="18"/>
          <w:szCs w:val="18"/>
        </w:rPr>
        <w:t>prestados pelas Entidades Sindicais Laborais em defesa da Categoria Profissional e ICAEPS, nos termos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aprovados, visando atender ao princípio de que a toda prestação deve corresponder uma contra prestação, durante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 xml:space="preserve">o período compreendido na vigência desta Norma Coletiva </w:t>
      </w:r>
      <w:r w:rsidRPr="00A13B5A">
        <w:rPr>
          <w:rFonts w:ascii="Arial" w:hAnsi="Arial" w:cs="Arial"/>
          <w:b/>
          <w:bCs/>
          <w:sz w:val="18"/>
          <w:szCs w:val="18"/>
        </w:rPr>
        <w:t xml:space="preserve">(CCT/2023), </w:t>
      </w:r>
      <w:r w:rsidRPr="00A13B5A">
        <w:rPr>
          <w:rFonts w:ascii="Arial" w:hAnsi="Arial" w:cs="Arial"/>
          <w:sz w:val="18"/>
          <w:szCs w:val="18"/>
        </w:rPr>
        <w:t>que será devida por todos os trabalhadores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integrantes da Categoria Profissional representada e beneficiados por este instrumento normativo, sendo a Taxa de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Solidariedade Sindical Laboral descontadas nos meses de março, julho e novembro de 2023, em favor das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entidades sindicais profissionais representativas, para manutenção do sistema confederativo, sendo garantido a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todos os trabalhadores o pleno direito de oposição ao desconto, de forma fundamentada e individualizada, e de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próprio punho, tudo de acordo com as condições conforme seguem:</w:t>
      </w:r>
    </w:p>
    <w:p w14:paraId="76F5A148" w14:textId="09D787EE" w:rsidR="00A13B5A" w:rsidRDefault="00A13B5A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13B5A">
        <w:rPr>
          <w:rFonts w:ascii="Arial" w:hAnsi="Arial" w:cs="Arial"/>
          <w:b/>
          <w:bCs/>
          <w:sz w:val="18"/>
          <w:szCs w:val="18"/>
        </w:rPr>
        <w:t xml:space="preserve">Parágrafo primeiro: </w:t>
      </w:r>
      <w:r w:rsidRPr="00A13B5A">
        <w:rPr>
          <w:rFonts w:ascii="Arial" w:hAnsi="Arial" w:cs="Arial"/>
          <w:sz w:val="18"/>
          <w:szCs w:val="18"/>
        </w:rPr>
        <w:t>O valor da Taxa Solidariedade Sindical Negocial em favor do Sindicato Laboral e o ICAEPS,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 xml:space="preserve">será no total de </w:t>
      </w:r>
      <w:r w:rsidRPr="00A13B5A">
        <w:rPr>
          <w:rFonts w:ascii="Arial" w:hAnsi="Arial" w:cs="Arial"/>
          <w:b/>
          <w:bCs/>
          <w:sz w:val="18"/>
          <w:szCs w:val="18"/>
        </w:rPr>
        <w:t>R$ 45,00 (quarenta e cinco reais)</w:t>
      </w:r>
      <w:r w:rsidRPr="00A13B5A">
        <w:rPr>
          <w:rFonts w:ascii="Arial" w:hAnsi="Arial" w:cs="Arial"/>
          <w:sz w:val="18"/>
          <w:szCs w:val="18"/>
        </w:rPr>
        <w:t xml:space="preserve">, dividido em </w:t>
      </w:r>
      <w:r w:rsidRPr="00A13B5A">
        <w:rPr>
          <w:rFonts w:ascii="Arial" w:hAnsi="Arial" w:cs="Arial"/>
          <w:b/>
          <w:bCs/>
          <w:sz w:val="18"/>
          <w:szCs w:val="18"/>
        </w:rPr>
        <w:t xml:space="preserve">03 (três) parcelas de R$ 15,00 (quinze reais) </w:t>
      </w:r>
      <w:r w:rsidRPr="00A13B5A">
        <w:rPr>
          <w:rFonts w:ascii="Arial" w:hAnsi="Arial" w:cs="Arial"/>
          <w:sz w:val="18"/>
          <w:szCs w:val="18"/>
        </w:rPr>
        <w:t>nos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 xml:space="preserve">meses compreendidos anteriormente, durante a </w:t>
      </w:r>
      <w:r w:rsidRPr="00A13B5A">
        <w:rPr>
          <w:rFonts w:ascii="Arial" w:hAnsi="Arial" w:cs="Arial"/>
          <w:sz w:val="18"/>
          <w:szCs w:val="18"/>
        </w:rPr>
        <w:lastRenderedPageBreak/>
        <w:t>vigência desta Norma Coletiva, sendo que os Sindicatos Laborais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de suas respectivas Bases Territoriais, encaminharão a Guia de Recolhimento, que será preenchida pelo RH da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 xml:space="preserve">Empresa, com o número de Trabalhadores contribuintes, sendo que do valor total do recolhimento </w:t>
      </w:r>
      <w:r w:rsidRPr="00A13B5A">
        <w:rPr>
          <w:rFonts w:ascii="Arial" w:hAnsi="Arial" w:cs="Arial"/>
          <w:b/>
          <w:bCs/>
          <w:sz w:val="18"/>
          <w:szCs w:val="18"/>
        </w:rPr>
        <w:t>100% (cem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13B5A">
        <w:rPr>
          <w:rFonts w:ascii="Arial" w:hAnsi="Arial" w:cs="Arial"/>
          <w:b/>
          <w:bCs/>
          <w:sz w:val="18"/>
          <w:szCs w:val="18"/>
        </w:rPr>
        <w:t xml:space="preserve">porcento) </w:t>
      </w:r>
      <w:r w:rsidRPr="00A13B5A">
        <w:rPr>
          <w:rFonts w:ascii="Arial" w:hAnsi="Arial" w:cs="Arial"/>
          <w:sz w:val="18"/>
          <w:szCs w:val="18"/>
        </w:rPr>
        <w:t>será quitado em favor do Sindicato Laboral da Base Territorial, que repassará ao ICAEPS o valor,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correspondente a 10% do valor total, nas Guias de Recolhimento Sindical específica.</w:t>
      </w:r>
    </w:p>
    <w:p w14:paraId="61063A99" w14:textId="7DDD80FC" w:rsidR="00005491" w:rsidRPr="00847343" w:rsidRDefault="00A13B5A" w:rsidP="00A13B5A">
      <w:pPr>
        <w:autoSpaceDE w:val="0"/>
        <w:autoSpaceDN w:val="0"/>
        <w:spacing w:before="240"/>
        <w:ind w:left="851"/>
        <w:jc w:val="both"/>
        <w:rPr>
          <w:rFonts w:ascii="Arial-BoldMT" w:hAnsi="Arial-BoldMT" w:cs="Arial-BoldMT"/>
          <w:color w:val="FF0000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>(...)</w:t>
      </w:r>
    </w:p>
    <w:p w14:paraId="450A4FEF" w14:textId="77777777" w:rsidR="00613008" w:rsidRPr="00A13B5A" w:rsidRDefault="00613008" w:rsidP="00BF6E86">
      <w:pPr>
        <w:autoSpaceDE w:val="0"/>
        <w:autoSpaceDN w:val="0"/>
        <w:spacing w:before="240"/>
        <w:ind w:left="851"/>
        <w:jc w:val="both"/>
        <w:rPr>
          <w:rFonts w:ascii="Arial-BoldMT" w:hAnsi="Arial-BoldMT" w:cs="Arial-BoldMT"/>
          <w:sz w:val="21"/>
          <w:szCs w:val="21"/>
        </w:rPr>
      </w:pPr>
    </w:p>
    <w:p w14:paraId="5CC43C61" w14:textId="6EA8B551" w:rsidR="00613008" w:rsidRPr="00A13B5A" w:rsidRDefault="00613008" w:rsidP="0061300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A13B5A">
        <w:rPr>
          <w:rFonts w:ascii="Times New Roman" w:hAnsi="Times New Roman" w:cs="Times New Roman"/>
          <w:sz w:val="24"/>
          <w:szCs w:val="24"/>
        </w:rPr>
        <w:t>Inclusão da cláusula 52ª (Da Representação do Vigia).</w:t>
      </w:r>
    </w:p>
    <w:p w14:paraId="6F4D4601" w14:textId="77777777" w:rsidR="00613008" w:rsidRPr="00A13B5A" w:rsidRDefault="00613008" w:rsidP="00613008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13B5A">
        <w:rPr>
          <w:rFonts w:ascii="Arial" w:hAnsi="Arial" w:cs="Arial"/>
          <w:sz w:val="18"/>
          <w:szCs w:val="18"/>
        </w:rPr>
        <w:t>Os Sindicatos Patronal e Laborais subscreventes da presente CCT reconhecem que os trabalhadores que exercem a função de </w:t>
      </w:r>
      <w:r w:rsidRPr="00A13B5A">
        <w:rPr>
          <w:rStyle w:val="Forte"/>
          <w:rFonts w:ascii="Arial" w:hAnsi="Arial" w:cs="Arial"/>
          <w:sz w:val="18"/>
          <w:szCs w:val="18"/>
        </w:rPr>
        <w:t>VIGIA</w:t>
      </w:r>
      <w:r w:rsidRPr="00A13B5A">
        <w:rPr>
          <w:rFonts w:ascii="Arial" w:hAnsi="Arial" w:cs="Arial"/>
          <w:sz w:val="18"/>
          <w:szCs w:val="18"/>
        </w:rPr>
        <w:t>, por ter como finalidade principal a atividade de proteção e segurança patrimonial, são representados pelos respectivos Sindicatos dos Vigilantes de SC.</w:t>
      </w:r>
    </w:p>
    <w:p w14:paraId="2E3444C6" w14:textId="77777777" w:rsidR="00A13B5A" w:rsidRPr="00A13B5A" w:rsidRDefault="00613008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13B5A">
        <w:rPr>
          <w:rFonts w:ascii="Arial" w:hAnsi="Arial" w:cs="Arial"/>
          <w:sz w:val="18"/>
          <w:szCs w:val="18"/>
        </w:rPr>
        <w:t>Estabelecem as partes que é vedado aos Sindicatos Laborais da categoria de Asseio e Conservação de SC firmar Acordo Coletivo de Trabalho(ACT) ou qualquer outra norma coletiva relativa à função de VIGIA ou exercer, de qualquer forma, a representatividade dos trabalhadores que exerçam a função de </w:t>
      </w:r>
      <w:r w:rsidRPr="00A13B5A">
        <w:rPr>
          <w:rStyle w:val="Forte"/>
          <w:rFonts w:ascii="Arial" w:hAnsi="Arial" w:cs="Arial"/>
          <w:sz w:val="18"/>
          <w:szCs w:val="18"/>
        </w:rPr>
        <w:t>VIGIA</w:t>
      </w:r>
      <w:r w:rsidRPr="00A13B5A">
        <w:rPr>
          <w:rFonts w:ascii="Arial" w:hAnsi="Arial" w:cs="Arial"/>
          <w:sz w:val="18"/>
          <w:szCs w:val="18"/>
        </w:rPr>
        <w:t>.</w:t>
      </w:r>
    </w:p>
    <w:p w14:paraId="37321BDC" w14:textId="77777777" w:rsidR="00A13B5A" w:rsidRDefault="00613008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13B5A">
        <w:rPr>
          <w:rStyle w:val="Forte"/>
          <w:rFonts w:ascii="Arial" w:hAnsi="Arial" w:cs="Arial"/>
          <w:sz w:val="18"/>
          <w:szCs w:val="18"/>
        </w:rPr>
        <w:t xml:space="preserve">Parágrafo </w:t>
      </w:r>
      <w:r w:rsidR="00A13B5A" w:rsidRPr="00A13B5A">
        <w:rPr>
          <w:rFonts w:ascii="Arial" w:hAnsi="Arial" w:cs="Arial"/>
          <w:b/>
          <w:bCs/>
          <w:sz w:val="18"/>
          <w:szCs w:val="18"/>
        </w:rPr>
        <w:t xml:space="preserve">primeiro: </w:t>
      </w:r>
      <w:r w:rsidR="00A13B5A" w:rsidRPr="00A13B5A">
        <w:rPr>
          <w:rFonts w:ascii="Arial" w:hAnsi="Arial" w:cs="Arial"/>
          <w:sz w:val="18"/>
          <w:szCs w:val="18"/>
        </w:rPr>
        <w:t xml:space="preserve">o descumprimento da presente cláusula acarretará o pagamento de multa de </w:t>
      </w:r>
      <w:r w:rsidR="00A13B5A" w:rsidRPr="00A13B5A">
        <w:rPr>
          <w:rFonts w:ascii="Arial" w:hAnsi="Arial" w:cs="Arial"/>
          <w:b/>
          <w:bCs/>
          <w:sz w:val="18"/>
          <w:szCs w:val="18"/>
        </w:rPr>
        <w:t>R$5.000,00(cinco mil reais) por empregado</w:t>
      </w:r>
      <w:r w:rsidR="00A13B5A" w:rsidRPr="00A13B5A">
        <w:rPr>
          <w:rFonts w:ascii="Arial" w:hAnsi="Arial" w:cs="Arial"/>
          <w:sz w:val="18"/>
          <w:szCs w:val="18"/>
        </w:rPr>
        <w:t>, em favor do Sindicato Patronal (SEAC), sem prejuízo de ação de cumprimento</w:t>
      </w:r>
      <w:r w:rsidR="00A13B5A">
        <w:rPr>
          <w:rFonts w:ascii="Arial" w:hAnsi="Arial" w:cs="Arial"/>
          <w:sz w:val="18"/>
          <w:szCs w:val="18"/>
        </w:rPr>
        <w:t xml:space="preserve"> </w:t>
      </w:r>
      <w:r w:rsidR="00A13B5A" w:rsidRPr="00A13B5A">
        <w:rPr>
          <w:rFonts w:ascii="Arial" w:hAnsi="Arial" w:cs="Arial"/>
          <w:sz w:val="18"/>
          <w:szCs w:val="18"/>
        </w:rPr>
        <w:t>cabível.</w:t>
      </w:r>
    </w:p>
    <w:p w14:paraId="0946DA20" w14:textId="7787E318" w:rsidR="00613008" w:rsidRPr="00A13B5A" w:rsidRDefault="00A13B5A" w:rsidP="00A13B5A">
      <w:pPr>
        <w:autoSpaceDE w:val="0"/>
        <w:autoSpaceDN w:val="0"/>
        <w:spacing w:before="240"/>
        <w:ind w:left="851"/>
        <w:jc w:val="both"/>
        <w:rPr>
          <w:rFonts w:ascii="Arial" w:hAnsi="Arial" w:cs="Arial"/>
          <w:color w:val="FF0000"/>
          <w:sz w:val="18"/>
          <w:szCs w:val="18"/>
        </w:rPr>
      </w:pPr>
      <w:r w:rsidRPr="00A13B5A">
        <w:rPr>
          <w:rFonts w:ascii="Arial" w:hAnsi="Arial" w:cs="Arial"/>
          <w:b/>
          <w:bCs/>
          <w:sz w:val="18"/>
          <w:szCs w:val="18"/>
        </w:rPr>
        <w:t xml:space="preserve">Parágrafo segundo: </w:t>
      </w:r>
      <w:r w:rsidRPr="00A13B5A">
        <w:rPr>
          <w:rFonts w:ascii="Arial" w:hAnsi="Arial" w:cs="Arial"/>
          <w:sz w:val="18"/>
          <w:szCs w:val="18"/>
        </w:rPr>
        <w:t xml:space="preserve">os </w:t>
      </w:r>
      <w:proofErr w:type="spellStart"/>
      <w:r w:rsidRPr="00A13B5A">
        <w:rPr>
          <w:rFonts w:ascii="Arial" w:hAnsi="Arial" w:cs="Arial"/>
          <w:sz w:val="18"/>
          <w:szCs w:val="18"/>
        </w:rPr>
        <w:t>ACTs</w:t>
      </w:r>
      <w:proofErr w:type="spellEnd"/>
      <w:r w:rsidRPr="00A13B5A">
        <w:rPr>
          <w:rFonts w:ascii="Arial" w:hAnsi="Arial" w:cs="Arial"/>
          <w:sz w:val="18"/>
          <w:szCs w:val="18"/>
        </w:rPr>
        <w:t xml:space="preserve"> firmados até 23/03/2023, data na qual as partes convencionaram os termos da</w:t>
      </w:r>
      <w:r>
        <w:rPr>
          <w:rFonts w:ascii="Arial" w:hAnsi="Arial" w:cs="Arial"/>
          <w:sz w:val="18"/>
          <w:szCs w:val="18"/>
        </w:rPr>
        <w:t xml:space="preserve"> </w:t>
      </w:r>
      <w:r w:rsidRPr="00A13B5A">
        <w:rPr>
          <w:rFonts w:ascii="Arial" w:hAnsi="Arial" w:cs="Arial"/>
          <w:sz w:val="18"/>
          <w:szCs w:val="18"/>
        </w:rPr>
        <w:t>presente CCT, não sujeitarão os Sindicatos à multa estabelecida no parágrafo primeiro</w:t>
      </w:r>
      <w:r>
        <w:rPr>
          <w:rFonts w:ascii="Arial" w:hAnsi="Arial" w:cs="Arial"/>
          <w:sz w:val="18"/>
          <w:szCs w:val="18"/>
        </w:rPr>
        <w:t>.</w:t>
      </w:r>
    </w:p>
    <w:p w14:paraId="48EBB26F" w14:textId="77777777" w:rsidR="00BF6E86" w:rsidRPr="00A13B5A" w:rsidRDefault="00BF6E86" w:rsidP="00BF6E86">
      <w:pPr>
        <w:autoSpaceDE w:val="0"/>
        <w:autoSpaceDN w:val="0"/>
        <w:spacing w:before="240"/>
        <w:ind w:left="851"/>
        <w:jc w:val="both"/>
        <w:rPr>
          <w:rFonts w:ascii="Arial-BoldMT" w:hAnsi="Arial-BoldMT" w:cs="Arial-BoldMT"/>
          <w:sz w:val="21"/>
          <w:szCs w:val="21"/>
        </w:rPr>
      </w:pPr>
    </w:p>
    <w:p w14:paraId="0DB4B43A" w14:textId="4E023D57" w:rsidR="00065BFC" w:rsidRPr="00A13B5A" w:rsidRDefault="00065BFC" w:rsidP="00BF6E86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A13B5A">
        <w:rPr>
          <w:rFonts w:ascii="Times New Roman" w:hAnsi="Times New Roman" w:cs="Times New Roman"/>
          <w:sz w:val="24"/>
          <w:szCs w:val="24"/>
        </w:rPr>
        <w:t>Exclusão das cláusulas 54ª (Aprendizes) e 55ª (Pessoas Com Deficiência - PCD´S).</w:t>
      </w:r>
    </w:p>
    <w:p w14:paraId="3709B620" w14:textId="77777777" w:rsidR="00065BFC" w:rsidRPr="00A13B5A" w:rsidRDefault="00065BFC" w:rsidP="00065BFC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27A40169" w14:textId="39DCC63F" w:rsidR="001F4652" w:rsidRPr="00A13B5A" w:rsidRDefault="001F4652" w:rsidP="00BF6E86">
      <w:pPr>
        <w:spacing w:before="240" w:after="60"/>
        <w:jc w:val="both"/>
        <w:rPr>
          <w:rFonts w:ascii="Calibri" w:hAnsi="Calibri" w:cs="Calibri"/>
          <w:sz w:val="24"/>
          <w:szCs w:val="24"/>
        </w:rPr>
      </w:pPr>
      <w:r w:rsidRPr="00A13B5A">
        <w:rPr>
          <w:rFonts w:ascii="Times New Roman" w:hAnsi="Times New Roman" w:cs="Times New Roman"/>
          <w:sz w:val="24"/>
          <w:szCs w:val="24"/>
        </w:rPr>
        <w:t>As demais cláusulas permanecem inalteradas, com exceção das adaptações referentes ao ano corrente para fazer constar 202</w:t>
      </w:r>
      <w:r w:rsidR="00065BFC" w:rsidRPr="00A13B5A">
        <w:rPr>
          <w:rFonts w:ascii="Times New Roman" w:hAnsi="Times New Roman" w:cs="Times New Roman"/>
          <w:sz w:val="24"/>
          <w:szCs w:val="24"/>
        </w:rPr>
        <w:t>3</w:t>
      </w:r>
      <w:r w:rsidRPr="00A13B5A">
        <w:rPr>
          <w:rFonts w:ascii="Times New Roman" w:hAnsi="Times New Roman" w:cs="Times New Roman"/>
          <w:sz w:val="24"/>
          <w:szCs w:val="24"/>
        </w:rPr>
        <w:t xml:space="preserve"> onde lia-se 20</w:t>
      </w:r>
      <w:r w:rsidR="00005491" w:rsidRPr="00A13B5A">
        <w:rPr>
          <w:rFonts w:ascii="Times New Roman" w:hAnsi="Times New Roman" w:cs="Times New Roman"/>
          <w:sz w:val="24"/>
          <w:szCs w:val="24"/>
        </w:rPr>
        <w:t>2</w:t>
      </w:r>
      <w:r w:rsidR="00065BFC" w:rsidRPr="00A13B5A">
        <w:rPr>
          <w:rFonts w:ascii="Times New Roman" w:hAnsi="Times New Roman" w:cs="Times New Roman"/>
          <w:sz w:val="24"/>
          <w:szCs w:val="24"/>
        </w:rPr>
        <w:t>2</w:t>
      </w:r>
      <w:r w:rsidRPr="00A13B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6F395" w14:textId="65AE36ED" w:rsidR="001F4652" w:rsidRPr="00A13B5A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13B5A">
        <w:rPr>
          <w:rFonts w:ascii="Times New Roman" w:hAnsi="Times New Roman" w:cs="Times New Roman"/>
          <w:sz w:val="24"/>
          <w:szCs w:val="24"/>
        </w:rPr>
        <w:t>A CCT ser</w:t>
      </w:r>
      <w:r w:rsidR="00005491" w:rsidRPr="00A13B5A">
        <w:rPr>
          <w:rFonts w:ascii="Times New Roman" w:hAnsi="Times New Roman" w:cs="Times New Roman"/>
          <w:sz w:val="24"/>
          <w:szCs w:val="24"/>
        </w:rPr>
        <w:t xml:space="preserve">á </w:t>
      </w:r>
      <w:r w:rsidRPr="00A13B5A">
        <w:rPr>
          <w:rFonts w:ascii="Times New Roman" w:hAnsi="Times New Roman" w:cs="Times New Roman"/>
          <w:sz w:val="24"/>
          <w:szCs w:val="24"/>
        </w:rPr>
        <w:t xml:space="preserve">enviada assim que </w:t>
      </w:r>
      <w:r w:rsidR="00E80BD6" w:rsidRPr="00A13B5A">
        <w:rPr>
          <w:rFonts w:ascii="Times New Roman" w:hAnsi="Times New Roman" w:cs="Times New Roman"/>
          <w:sz w:val="24"/>
          <w:szCs w:val="24"/>
        </w:rPr>
        <w:t>fo</w:t>
      </w:r>
      <w:r w:rsidRPr="00A13B5A">
        <w:rPr>
          <w:rFonts w:ascii="Times New Roman" w:hAnsi="Times New Roman" w:cs="Times New Roman"/>
          <w:sz w:val="24"/>
          <w:szCs w:val="24"/>
        </w:rPr>
        <w:t>r</w:t>
      </w:r>
      <w:r w:rsidR="00E80BD6" w:rsidRPr="00A13B5A">
        <w:rPr>
          <w:rFonts w:ascii="Times New Roman" w:hAnsi="Times New Roman" w:cs="Times New Roman"/>
          <w:sz w:val="24"/>
          <w:szCs w:val="24"/>
        </w:rPr>
        <w:t xml:space="preserve"> registrada </w:t>
      </w:r>
      <w:r w:rsidRPr="00A13B5A">
        <w:rPr>
          <w:rFonts w:ascii="Times New Roman" w:hAnsi="Times New Roman" w:cs="Times New Roman"/>
          <w:sz w:val="24"/>
          <w:szCs w:val="24"/>
        </w:rPr>
        <w:t>no MTE.</w:t>
      </w:r>
    </w:p>
    <w:p w14:paraId="1FF5767C" w14:textId="77777777" w:rsidR="00A13B5A" w:rsidRPr="00A13B5A" w:rsidRDefault="00A13B5A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934AFDC" w14:textId="03D510E3" w:rsidR="001F4652" w:rsidRPr="00A13B5A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13B5A">
        <w:rPr>
          <w:rFonts w:ascii="Times New Roman" w:hAnsi="Times New Roman" w:cs="Times New Roman"/>
          <w:sz w:val="24"/>
          <w:szCs w:val="24"/>
        </w:rPr>
        <w:t>Sendo o que tínhamos para o momento, estamos à disposição para prestar quaisquer esclarecimentos que se façam necessários.</w:t>
      </w:r>
    </w:p>
    <w:p w14:paraId="354B5C25" w14:textId="77777777" w:rsidR="001F4652" w:rsidRPr="00A13B5A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71ACD63" w14:textId="77777777" w:rsidR="001F4652" w:rsidRPr="00A13B5A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13B5A">
        <w:rPr>
          <w:rFonts w:ascii="Times New Roman" w:hAnsi="Times New Roman" w:cs="Times New Roman"/>
          <w:sz w:val="24"/>
          <w:szCs w:val="24"/>
        </w:rPr>
        <w:t>Atenciosamente,</w:t>
      </w:r>
    </w:p>
    <w:p w14:paraId="4A460F8D" w14:textId="77777777" w:rsidR="00005491" w:rsidRPr="00A13B5A" w:rsidRDefault="00005491" w:rsidP="00BF6E86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F8416" w14:textId="77777777" w:rsidR="001F4652" w:rsidRPr="00A13B5A" w:rsidRDefault="001F4652" w:rsidP="00FA1466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B5A">
        <w:rPr>
          <w:rFonts w:ascii="Times New Roman" w:hAnsi="Times New Roman" w:cs="Times New Roman"/>
          <w:b/>
          <w:bCs/>
          <w:sz w:val="24"/>
          <w:szCs w:val="24"/>
        </w:rPr>
        <w:t>Avelino Lombardi</w:t>
      </w:r>
    </w:p>
    <w:p w14:paraId="400B4776" w14:textId="77777777" w:rsidR="001F4652" w:rsidRPr="00A13B5A" w:rsidRDefault="001F4652" w:rsidP="00FA1466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B5A">
        <w:rPr>
          <w:rFonts w:ascii="Times New Roman" w:hAnsi="Times New Roman" w:cs="Times New Roman"/>
          <w:b/>
          <w:bCs/>
          <w:sz w:val="24"/>
          <w:szCs w:val="24"/>
        </w:rPr>
        <w:t>Presidente do SEAC/SC</w:t>
      </w:r>
    </w:p>
    <w:p w14:paraId="0BC1634B" w14:textId="77777777" w:rsidR="001F4652" w:rsidRPr="00A13B5A" w:rsidRDefault="001F4652" w:rsidP="00BF6E86">
      <w:pPr>
        <w:spacing w:before="240"/>
        <w:jc w:val="both"/>
      </w:pPr>
    </w:p>
    <w:p w14:paraId="150AFD87" w14:textId="77777777" w:rsidR="00F91FBD" w:rsidRPr="00847343" w:rsidRDefault="00A13B5A" w:rsidP="00BF6E86">
      <w:pPr>
        <w:spacing w:before="240"/>
        <w:jc w:val="both"/>
        <w:rPr>
          <w:color w:val="FF0000"/>
        </w:rPr>
      </w:pPr>
    </w:p>
    <w:sectPr w:rsidR="00F91FBD" w:rsidRPr="0084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-BoldItalicMT">
    <w:altName w:val="Arial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0B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602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2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387131">
    <w:abstractNumId w:val="0"/>
  </w:num>
  <w:num w:numId="3" w16cid:durableId="133596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2"/>
    <w:rsid w:val="00005491"/>
    <w:rsid w:val="00065BFC"/>
    <w:rsid w:val="00067FA3"/>
    <w:rsid w:val="00183F5E"/>
    <w:rsid w:val="001A0AEB"/>
    <w:rsid w:val="001D1163"/>
    <w:rsid w:val="001F4652"/>
    <w:rsid w:val="002A6D7A"/>
    <w:rsid w:val="002C6DA6"/>
    <w:rsid w:val="002D4A6F"/>
    <w:rsid w:val="00320267"/>
    <w:rsid w:val="00324AC7"/>
    <w:rsid w:val="00384617"/>
    <w:rsid w:val="003C4590"/>
    <w:rsid w:val="00426275"/>
    <w:rsid w:val="00540A16"/>
    <w:rsid w:val="00613008"/>
    <w:rsid w:val="00615E96"/>
    <w:rsid w:val="006A6956"/>
    <w:rsid w:val="00713FFB"/>
    <w:rsid w:val="0075668C"/>
    <w:rsid w:val="007A1E52"/>
    <w:rsid w:val="00847343"/>
    <w:rsid w:val="008F4487"/>
    <w:rsid w:val="00965D07"/>
    <w:rsid w:val="009E5EE9"/>
    <w:rsid w:val="00A13B5A"/>
    <w:rsid w:val="00A22FBE"/>
    <w:rsid w:val="00B36795"/>
    <w:rsid w:val="00BA2374"/>
    <w:rsid w:val="00BA60E5"/>
    <w:rsid w:val="00BF6E86"/>
    <w:rsid w:val="00C23F9B"/>
    <w:rsid w:val="00C309B2"/>
    <w:rsid w:val="00C34250"/>
    <w:rsid w:val="00C35A24"/>
    <w:rsid w:val="00C678C8"/>
    <w:rsid w:val="00D77392"/>
    <w:rsid w:val="00D94EC1"/>
    <w:rsid w:val="00E77E7E"/>
    <w:rsid w:val="00E80BD6"/>
    <w:rsid w:val="00ED4A6D"/>
    <w:rsid w:val="00FA1466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7050"/>
  <w15:chartTrackingRefBased/>
  <w15:docId w15:val="{A5A98084-6A87-44CD-B913-62A09D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652"/>
    <w:pPr>
      <w:spacing w:after="200" w:line="276" w:lineRule="auto"/>
      <w:ind w:left="720" w:firstLine="57"/>
      <w:contextualSpacing/>
      <w:jc w:val="both"/>
    </w:pPr>
    <w:rPr>
      <w:rFonts w:ascii="Calibri" w:hAnsi="Calibri" w:cs="Calibri"/>
    </w:rPr>
  </w:style>
  <w:style w:type="character" w:customStyle="1" w:styleId="fontstyle01">
    <w:name w:val="fontstyle01"/>
    <w:basedOn w:val="Fontepargpadro"/>
    <w:rsid w:val="001F4652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Fontepargpadro"/>
    <w:rsid w:val="001F4652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Fontepargpadro"/>
    <w:rsid w:val="001F4652"/>
    <w:rPr>
      <w:rFonts w:ascii="Arial-BoldItalicMT" w:hAnsi="Arial-BoldItalicMT" w:hint="default"/>
      <w:b/>
      <w:bCs/>
      <w:i/>
      <w:iCs/>
      <w:color w:val="000000"/>
    </w:rPr>
  </w:style>
  <w:style w:type="paragraph" w:styleId="NormalWeb">
    <w:name w:val="Normal (Web)"/>
    <w:basedOn w:val="Normal"/>
    <w:uiPriority w:val="99"/>
    <w:unhideWhenUsed/>
    <w:rsid w:val="00BA60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60E5"/>
    <w:rPr>
      <w:b/>
      <w:bCs/>
    </w:rPr>
  </w:style>
  <w:style w:type="paragraph" w:customStyle="1" w:styleId="default">
    <w:name w:val="default"/>
    <w:basedOn w:val="Normal"/>
    <w:rsid w:val="006A6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0">
    <w:name w:val="Default"/>
    <w:rsid w:val="002D4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3770</Words>
  <Characters>20362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Jurídico - SINDESP-SC</cp:lastModifiedBy>
  <cp:revision>2</cp:revision>
  <dcterms:created xsi:type="dcterms:W3CDTF">2023-03-24T19:23:00Z</dcterms:created>
  <dcterms:modified xsi:type="dcterms:W3CDTF">2023-03-24T19:23:00Z</dcterms:modified>
</cp:coreProperties>
</file>